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b/>
          <w:color w:val="FF0000"/>
          <w:sz w:val="24"/>
          <w:shd w:val="pct10" w:color="auto" w:fill="FFFFFF"/>
        </w:rPr>
      </w:pPr>
      <w:r>
        <w:rPr>
          <w:rFonts w:hint="eastAsia"/>
          <w:b/>
          <w:color w:val="000000" w:themeColor="text1"/>
          <w:sz w:val="24"/>
          <w:shd w:val="pct10" w:color="auto" w:fill="FFFFFF"/>
        </w:rPr>
        <w:t xml:space="preserve">                       </w:t>
      </w:r>
      <w:r>
        <w:rPr>
          <w:rFonts w:hint="eastAsia"/>
          <w:b/>
          <w:color w:val="FF0000"/>
          <w:sz w:val="24"/>
          <w:shd w:val="pct10" w:color="auto" w:fill="FFFFFF"/>
        </w:rPr>
        <w:t>F(M)0</w:t>
      </w:r>
      <w:r>
        <w:rPr>
          <w:rFonts w:hint="eastAsia"/>
          <w:b/>
          <w:color w:val="FF0000"/>
          <w:sz w:val="24"/>
          <w:shd w:val="pct10" w:color="auto" w:fill="FFFFFF"/>
          <w:lang w:val="en-US" w:eastAsia="zh-CN"/>
        </w:rPr>
        <w:t>10</w:t>
      </w:r>
      <w:r>
        <w:rPr>
          <w:rFonts w:hint="eastAsia"/>
          <w:b/>
          <w:color w:val="FF0000"/>
          <w:sz w:val="24"/>
          <w:shd w:val="pct10" w:color="auto" w:fill="FFFFFF"/>
        </w:rPr>
        <w:t xml:space="preserve"> Smart Door Lock with App                    </w:t>
      </w:r>
    </w:p>
    <w:p>
      <w:pPr>
        <w:jc w:val="left"/>
        <w:rPr>
          <w:b/>
          <w:color w:val="000000" w:themeColor="text1"/>
          <w:sz w:val="24"/>
          <w:shd w:val="pct10" w:color="auto" w:fill="FFFFFF"/>
        </w:rPr>
      </w:pPr>
    </w:p>
    <w:p>
      <w:pPr>
        <w:ind w:firstLine="482" w:firstLineChars="200"/>
        <w:jc w:val="left"/>
        <w:rPr>
          <w:rFonts w:hint="eastAsia"/>
          <w:b/>
          <w:color w:val="000000" w:themeColor="text1"/>
          <w:sz w:val="24"/>
          <w:shd w:val="pct10" w:color="auto" w:fill="FFFFFF"/>
        </w:rPr>
      </w:pPr>
      <w:r>
        <w:rPr>
          <w:rFonts w:hint="eastAsia"/>
          <w:b/>
          <w:color w:val="000000" w:themeColor="text1"/>
          <w:sz w:val="24"/>
          <w:shd w:val="pct10" w:color="auto" w:fill="FFFFFF"/>
        </w:rPr>
        <w:t xml:space="preserve">   </w:t>
      </w:r>
      <w:r>
        <w:rPr>
          <w:rFonts w:hint="eastAsia"/>
          <w:b/>
          <w:color w:val="000000" w:themeColor="text1"/>
          <w:sz w:val="24"/>
          <w:shd w:val="pct10" w:color="auto" w:fill="FFFFFF"/>
          <w:lang w:val="en-US" w:eastAsia="zh-CN"/>
        </w:rPr>
        <w:t xml:space="preserve">        </w:t>
      </w:r>
      <w:bookmarkStart w:id="0" w:name="_GoBack"/>
      <w:bookmarkEnd w:id="0"/>
      <w:r>
        <w:rPr>
          <w:rFonts w:hint="eastAsia"/>
          <w:b/>
          <w:color w:val="000000" w:themeColor="text1"/>
          <w:sz w:val="24"/>
          <w:shd w:val="pct10" w:color="auto" w:fill="FFFFFF"/>
          <w:lang w:val="en-US" w:eastAsia="zh-CN"/>
        </w:rPr>
        <w:t xml:space="preserve"> </w:t>
      </w:r>
      <w:r>
        <w:rPr>
          <w:rFonts w:hint="eastAsia"/>
          <w:b/>
          <w:color w:val="000000" w:themeColor="text1"/>
          <w:sz w:val="24"/>
          <w:shd w:val="pct10" w:color="auto" w:fill="FFFFFF"/>
        </w:rPr>
        <w:drawing>
          <wp:inline distT="0" distB="0" distL="114300" distR="114300">
            <wp:extent cx="3838575" cy="2557780"/>
            <wp:effectExtent l="0" t="0" r="9525" b="13970"/>
            <wp:docPr id="7" name="图片 7" descr="F010 sil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010 silver"/>
                    <pic:cNvPicPr>
                      <a:picLocks noChangeAspect="1"/>
                    </pic:cNvPicPr>
                  </pic:nvPicPr>
                  <pic:blipFill>
                    <a:blip r:embed="rId5"/>
                    <a:stretch>
                      <a:fillRect/>
                    </a:stretch>
                  </pic:blipFill>
                  <pic:spPr>
                    <a:xfrm>
                      <a:off x="0" y="0"/>
                      <a:ext cx="3838575" cy="2557780"/>
                    </a:xfrm>
                    <a:prstGeom prst="rect">
                      <a:avLst/>
                    </a:prstGeom>
                  </pic:spPr>
                </pic:pic>
              </a:graphicData>
            </a:graphic>
          </wp:inline>
        </w:drawing>
      </w:r>
      <w:r>
        <w:rPr>
          <w:rFonts w:hint="eastAsia"/>
          <w:b/>
          <w:color w:val="000000" w:themeColor="text1"/>
          <w:sz w:val="24"/>
          <w:shd w:val="pct10" w:color="auto" w:fill="FFFFFF"/>
        </w:rPr>
        <w:t xml:space="preserve">   </w:t>
      </w:r>
    </w:p>
    <w:p>
      <w:pPr>
        <w:ind w:firstLine="482" w:firstLineChars="200"/>
        <w:jc w:val="left"/>
        <w:rPr>
          <w:rFonts w:hint="eastAsia"/>
          <w:b/>
          <w:color w:val="000000" w:themeColor="text1"/>
          <w:sz w:val="24"/>
          <w:shd w:val="pct10" w:color="auto" w:fill="FFFFFF"/>
        </w:rPr>
      </w:pPr>
    </w:p>
    <w:p>
      <w:pPr>
        <w:ind w:firstLine="482" w:firstLineChars="200"/>
        <w:jc w:val="left"/>
        <w:rPr>
          <w:rFonts w:hint="default" w:eastAsiaTheme="minorEastAsia"/>
          <w:b/>
          <w:color w:val="000000" w:themeColor="text1"/>
          <w:sz w:val="24"/>
          <w:shd w:val="pct10" w:color="auto" w:fill="FFFFFF"/>
          <w:lang w:val="en-US" w:eastAsia="zh-CN"/>
        </w:rPr>
      </w:pPr>
      <w:r>
        <w:rPr>
          <w:rFonts w:hint="eastAsia"/>
          <w:b/>
          <w:color w:val="000000" w:themeColor="text1"/>
          <w:sz w:val="24"/>
          <w:shd w:val="pct10" w:color="auto" w:fill="FFFFFF"/>
          <w:lang w:val="en-US" w:eastAsia="zh-CN"/>
        </w:rPr>
        <w:t xml:space="preserve">       </w:t>
      </w:r>
      <w:r>
        <w:rPr>
          <w:rFonts w:hint="eastAsia" w:eastAsiaTheme="minorEastAsia"/>
          <w:b/>
          <w:color w:val="000000" w:themeColor="text1"/>
          <w:sz w:val="24"/>
          <w:shd w:val="pct10" w:color="auto" w:fill="FFFFFF"/>
          <w:lang w:eastAsia="zh-CN"/>
        </w:rPr>
        <w:drawing>
          <wp:inline distT="0" distB="0" distL="114300" distR="114300">
            <wp:extent cx="2143760" cy="2880995"/>
            <wp:effectExtent l="0" t="0" r="8890" b="14605"/>
            <wp:docPr id="1" name="图片 1" descr="Latch on the door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atch on the door (R)"/>
                    <pic:cNvPicPr>
                      <a:picLocks noChangeAspect="1"/>
                    </pic:cNvPicPr>
                  </pic:nvPicPr>
                  <pic:blipFill>
                    <a:blip r:embed="rId6"/>
                    <a:stretch>
                      <a:fillRect/>
                    </a:stretch>
                  </pic:blipFill>
                  <pic:spPr>
                    <a:xfrm>
                      <a:off x="0" y="0"/>
                      <a:ext cx="2143760" cy="2880995"/>
                    </a:xfrm>
                    <a:prstGeom prst="rect">
                      <a:avLst/>
                    </a:prstGeom>
                  </pic:spPr>
                </pic:pic>
              </a:graphicData>
            </a:graphic>
          </wp:inline>
        </w:drawing>
      </w:r>
      <w:r>
        <w:rPr>
          <w:rFonts w:hint="eastAsia"/>
          <w:b/>
          <w:color w:val="000000" w:themeColor="text1"/>
          <w:sz w:val="24"/>
          <w:shd w:val="pct10" w:color="auto" w:fill="FFFFFF"/>
          <w:lang w:val="en-US" w:eastAsia="zh-CN"/>
        </w:rPr>
        <w:t xml:space="preserve">  </w:t>
      </w:r>
      <w:r>
        <w:rPr>
          <w:rFonts w:hint="default" w:eastAsiaTheme="minorEastAsia"/>
          <w:b/>
          <w:color w:val="000000" w:themeColor="text1"/>
          <w:sz w:val="24"/>
          <w:shd w:val="pct10" w:color="auto" w:fill="FFFFFF"/>
          <w:lang w:val="en-US" w:eastAsia="zh-CN"/>
        </w:rPr>
        <w:drawing>
          <wp:inline distT="0" distB="0" distL="114300" distR="114300">
            <wp:extent cx="2162810" cy="2893695"/>
            <wp:effectExtent l="0" t="0" r="8890" b="1905"/>
            <wp:docPr id="3" name="图片 3" descr="5050 on the 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050 on the door"/>
                    <pic:cNvPicPr>
                      <a:picLocks noChangeAspect="1"/>
                    </pic:cNvPicPr>
                  </pic:nvPicPr>
                  <pic:blipFill>
                    <a:blip r:embed="rId7"/>
                    <a:stretch>
                      <a:fillRect/>
                    </a:stretch>
                  </pic:blipFill>
                  <pic:spPr>
                    <a:xfrm>
                      <a:off x="0" y="0"/>
                      <a:ext cx="2162810" cy="2893695"/>
                    </a:xfrm>
                    <a:prstGeom prst="rect">
                      <a:avLst/>
                    </a:prstGeom>
                  </pic:spPr>
                </pic:pic>
              </a:graphicData>
            </a:graphic>
          </wp:inline>
        </w:drawing>
      </w:r>
    </w:p>
    <w:p>
      <w:pPr>
        <w:jc w:val="left"/>
        <w:rPr>
          <w:b/>
          <w:color w:val="000000" w:themeColor="text1"/>
          <w:sz w:val="24"/>
          <w:shd w:val="pct10" w:color="auto" w:fill="FFFFFF"/>
        </w:rPr>
      </w:pPr>
      <w:r>
        <w:rPr>
          <w:rFonts w:hint="eastAsia"/>
          <w:b/>
          <w:color w:val="000000" w:themeColor="text1"/>
          <w:sz w:val="24"/>
          <w:shd w:val="pct10" w:color="auto" w:fill="FFFFFF"/>
        </w:rPr>
        <w:t xml:space="preserve">            </w:t>
      </w:r>
    </w:p>
    <w:p>
      <w:pPr>
        <w:pStyle w:val="18"/>
        <w:shd w:val="clear" w:color="auto" w:fill="auto"/>
        <w:spacing w:after="29" w:line="190" w:lineRule="exact"/>
        <w:jc w:val="left"/>
        <w:rPr>
          <w:color w:val="000000" w:themeColor="text1"/>
          <w:lang w:bidi="en-US"/>
        </w:rPr>
      </w:pPr>
    </w:p>
    <w:p>
      <w:pPr>
        <w:pStyle w:val="18"/>
        <w:shd w:val="clear" w:color="auto" w:fill="auto"/>
        <w:spacing w:after="29" w:line="190" w:lineRule="exact"/>
        <w:jc w:val="left"/>
        <w:rPr>
          <w:color w:val="000000" w:themeColor="text1"/>
          <w:lang w:bidi="en-US"/>
        </w:rPr>
      </w:pPr>
    </w:p>
    <w:p>
      <w:pPr>
        <w:pStyle w:val="18"/>
        <w:shd w:val="clear" w:color="auto" w:fill="auto"/>
        <w:spacing w:after="29" w:line="190" w:lineRule="exact"/>
        <w:jc w:val="left"/>
        <w:rPr>
          <w:color w:val="000000" w:themeColor="text1"/>
          <w:sz w:val="15"/>
          <w:szCs w:val="15"/>
        </w:rPr>
      </w:pPr>
      <w:r>
        <w:rPr>
          <w:color w:val="000000" w:themeColor="text1"/>
          <w:sz w:val="15"/>
          <w:szCs w:val="15"/>
          <w:lang w:eastAsia="en-US" w:bidi="en-US"/>
        </w:rPr>
        <w:t xml:space="preserve">■ </w:t>
      </w:r>
      <w:r>
        <w:rPr>
          <w:b/>
          <w:color w:val="000000" w:themeColor="text1"/>
          <w:sz w:val="20"/>
          <w:szCs w:val="20"/>
          <w:lang w:eastAsia="en-US" w:bidi="en-US"/>
        </w:rPr>
        <w:t>Product Description</w:t>
      </w:r>
    </w:p>
    <w:p>
      <w:pPr>
        <w:pStyle w:val="19"/>
        <w:shd w:val="clear" w:color="auto" w:fill="auto"/>
        <w:spacing w:before="0"/>
        <w:ind w:left="420" w:firstLine="300"/>
        <w:jc w:val="left"/>
        <w:rPr>
          <w:color w:val="000000" w:themeColor="text1"/>
        </w:rPr>
      </w:pPr>
      <w:r>
        <w:rPr>
          <w:rStyle w:val="20"/>
          <w:color w:val="000000" w:themeColor="text1"/>
        </w:rPr>
        <w:t>F(M)0</w:t>
      </w:r>
      <w:r>
        <w:rPr>
          <w:rStyle w:val="20"/>
          <w:rFonts w:hint="eastAsia"/>
          <w:color w:val="000000" w:themeColor="text1"/>
          <w:lang w:val="en-US" w:eastAsia="zh-CN"/>
        </w:rPr>
        <w:t>10</w:t>
      </w:r>
      <w:r>
        <w:rPr>
          <w:rStyle w:val="20"/>
          <w:color w:val="000000" w:themeColor="text1"/>
        </w:rPr>
        <w:t xml:space="preserve"> is a tilted-structure design with appearance patent.</w:t>
      </w:r>
    </w:p>
    <w:p>
      <w:pPr>
        <w:pStyle w:val="19"/>
        <w:shd w:val="clear" w:color="auto" w:fill="auto"/>
        <w:spacing w:before="0"/>
        <w:ind w:left="420" w:firstLine="255" w:firstLineChars="150"/>
        <w:rPr>
          <w:rStyle w:val="20"/>
          <w:color w:val="000000" w:themeColor="text1"/>
        </w:rPr>
      </w:pPr>
      <w:r>
        <w:rPr>
          <w:rStyle w:val="20"/>
          <w:color w:val="000000" w:themeColor="text1"/>
        </w:rPr>
        <w:t>The lock adopts bluetooth</w:t>
      </w:r>
      <w:r>
        <w:rPr>
          <w:rStyle w:val="20"/>
          <w:rFonts w:hint="eastAsia"/>
          <w:color w:val="000000" w:themeColor="text1"/>
        </w:rPr>
        <w:t>（TTLOCK）</w:t>
      </w:r>
      <w:r>
        <w:rPr>
          <w:rStyle w:val="20"/>
          <w:color w:val="000000" w:themeColor="text1"/>
        </w:rPr>
        <w:t xml:space="preserve">as the main control, supports low power consumption blue tooth(BLE4.0), manage the lock(fingerprint, passcode. </w:t>
      </w:r>
      <w:r>
        <w:rPr>
          <w:rStyle w:val="20"/>
          <w:rFonts w:hint="eastAsia"/>
          <w:color w:val="000000" w:themeColor="text1"/>
        </w:rPr>
        <w:t>I</w:t>
      </w:r>
      <w:r>
        <w:rPr>
          <w:rStyle w:val="20"/>
          <w:color w:val="000000" w:themeColor="text1"/>
        </w:rPr>
        <w:t xml:space="preserve">C card, e-key) and </w:t>
      </w:r>
      <w:r>
        <w:rPr>
          <w:rStyle w:val="20"/>
          <w:rFonts w:hint="eastAsia"/>
          <w:color w:val="000000" w:themeColor="text1"/>
        </w:rPr>
        <w:t xml:space="preserve">(remote-WiFi) </w:t>
      </w:r>
      <w:r>
        <w:rPr>
          <w:rStyle w:val="20"/>
          <w:color w:val="000000" w:themeColor="text1"/>
        </w:rPr>
        <w:t>access</w:t>
      </w:r>
      <w:r>
        <w:rPr>
          <w:rStyle w:val="20"/>
          <w:rFonts w:hint="eastAsia"/>
          <w:color w:val="000000" w:themeColor="text1"/>
        </w:rPr>
        <w:t xml:space="preserve"> </w:t>
      </w:r>
      <w:r>
        <w:rPr>
          <w:rStyle w:val="20"/>
          <w:color w:val="000000" w:themeColor="text1"/>
        </w:rPr>
        <w:t xml:space="preserve">through App. </w:t>
      </w:r>
    </w:p>
    <w:p>
      <w:pPr>
        <w:pStyle w:val="19"/>
        <w:shd w:val="clear" w:color="auto" w:fill="auto"/>
        <w:spacing w:before="0"/>
        <w:ind w:left="420" w:firstLine="255" w:firstLineChars="150"/>
        <w:rPr>
          <w:color w:val="000000" w:themeColor="text1"/>
        </w:rPr>
      </w:pPr>
      <w:r>
        <w:rPr>
          <w:rStyle w:val="20"/>
          <w:color w:val="000000" w:themeColor="text1"/>
        </w:rPr>
        <w:t>The lock supports firmware update, and software functions can be expanded through firmware update.</w:t>
      </w:r>
    </w:p>
    <w:p>
      <w:pPr>
        <w:pStyle w:val="19"/>
        <w:shd w:val="clear" w:color="auto" w:fill="auto"/>
        <w:spacing w:before="0"/>
        <w:ind w:left="420" w:firstLine="300"/>
        <w:jc w:val="left"/>
        <w:rPr>
          <w:rStyle w:val="20"/>
          <w:color w:val="000000" w:themeColor="text1"/>
        </w:rPr>
      </w:pPr>
      <w:r>
        <w:rPr>
          <w:rStyle w:val="20"/>
          <w:color w:val="000000" w:themeColor="text1"/>
        </w:rPr>
        <w:t>The lock is suitable for and widely used in commercial office,</w:t>
      </w:r>
      <w:r>
        <w:rPr>
          <w:rStyle w:val="20"/>
          <w:rFonts w:hint="eastAsia"/>
          <w:color w:val="000000" w:themeColor="text1"/>
        </w:rPr>
        <w:t xml:space="preserve"> </w:t>
      </w:r>
      <w:r>
        <w:rPr>
          <w:rStyle w:val="20"/>
          <w:color w:val="000000" w:themeColor="text1"/>
        </w:rPr>
        <w:t>residential, government departments, army, banks, hospitals, etc.</w:t>
      </w:r>
    </w:p>
    <w:p>
      <w:pPr>
        <w:pStyle w:val="19"/>
        <w:shd w:val="clear" w:color="auto" w:fill="auto"/>
        <w:spacing w:before="0"/>
        <w:ind w:left="420" w:firstLine="300"/>
        <w:jc w:val="left"/>
        <w:rPr>
          <w:color w:val="000000" w:themeColor="text1"/>
        </w:rPr>
      </w:pPr>
    </w:p>
    <w:p>
      <w:pPr>
        <w:jc w:val="left"/>
        <w:rPr>
          <w:b/>
          <w:color w:val="000000" w:themeColor="text1"/>
          <w:sz w:val="24"/>
          <w:shd w:val="pct10" w:color="auto" w:fill="FFFFFF"/>
        </w:rPr>
      </w:pPr>
      <w:r>
        <w:rPr>
          <w:b/>
          <w:color w:val="000000" w:themeColor="text1"/>
          <w:sz w:val="24"/>
          <w:shd w:val="pct10" w:color="auto" w:fill="FFFFFF"/>
        </w:rPr>
        <w:t>Installation Condition</w:t>
      </w:r>
    </w:p>
    <w:p>
      <w:pPr>
        <w:ind w:firstLine="360" w:firstLineChars="150"/>
        <w:jc w:val="left"/>
        <w:rPr>
          <w:color w:val="000000" w:themeColor="text1"/>
          <w:sz w:val="24"/>
        </w:rPr>
      </w:pPr>
      <w:r>
        <w:rPr>
          <w:rFonts w:hint="eastAsia"/>
          <w:color w:val="000000" w:themeColor="text1"/>
          <w:sz w:val="24"/>
        </w:rPr>
        <w:t>Door frame：≥ 110mm;</w:t>
      </w:r>
    </w:p>
    <w:p>
      <w:pPr>
        <w:ind w:firstLine="360" w:firstLineChars="150"/>
        <w:jc w:val="left"/>
        <w:rPr>
          <w:color w:val="000000" w:themeColor="text1"/>
          <w:sz w:val="24"/>
        </w:rPr>
      </w:pPr>
      <w:r>
        <w:rPr>
          <w:rFonts w:hint="eastAsia"/>
          <w:color w:val="000000" w:themeColor="text1"/>
          <w:sz w:val="24"/>
        </w:rPr>
        <w:t>Door thickness: 30 ～ 50mm;</w:t>
      </w:r>
    </w:p>
    <w:p>
      <w:pPr>
        <w:ind w:firstLine="360" w:firstLineChars="150"/>
        <w:jc w:val="left"/>
        <w:rPr>
          <w:color w:val="000000" w:themeColor="text1"/>
          <w:sz w:val="24"/>
        </w:rPr>
      </w:pPr>
      <w:r>
        <w:rPr>
          <w:rFonts w:hint="eastAsia"/>
          <w:color w:val="000000" w:themeColor="text1"/>
          <w:sz w:val="24"/>
        </w:rPr>
        <w:t>Door thickness ≥ 50mm( longer</w:t>
      </w:r>
      <w:r>
        <w:rPr>
          <w:rFonts w:hint="eastAsia"/>
          <w:color w:val="000000" w:themeColor="text1"/>
          <w:sz w:val="24"/>
          <w:lang w:val="en-US" w:eastAsia="zh-CN"/>
        </w:rPr>
        <w:t xml:space="preserve"> poles</w:t>
      </w:r>
      <w:r>
        <w:rPr>
          <w:rFonts w:hint="eastAsia"/>
          <w:color w:val="000000" w:themeColor="text1"/>
          <w:sz w:val="24"/>
        </w:rPr>
        <w:t>);</w:t>
      </w:r>
    </w:p>
    <w:p>
      <w:pPr>
        <w:ind w:firstLine="361" w:firstLineChars="150"/>
        <w:jc w:val="left"/>
        <w:rPr>
          <w:b/>
          <w:color w:val="000000" w:themeColor="text1"/>
          <w:sz w:val="24"/>
        </w:rPr>
      </w:pPr>
    </w:p>
    <w:p>
      <w:pPr>
        <w:jc w:val="left"/>
        <w:rPr>
          <w:rFonts w:ascii="Calibri" w:hAnsi="Calibri" w:cs="Calibri"/>
          <w:b/>
          <w:color w:val="000000" w:themeColor="text1"/>
          <w:sz w:val="24"/>
          <w:szCs w:val="24"/>
          <w:highlight w:val="darkGray"/>
        </w:rPr>
      </w:pPr>
      <w:r>
        <w:rPr>
          <w:rFonts w:hint="eastAsia"/>
          <w:b/>
          <w:color w:val="000000" w:themeColor="text1"/>
          <w:sz w:val="24"/>
          <w:shd w:val="pct10" w:color="auto" w:fill="FFFFFF"/>
        </w:rPr>
        <w:t>Features</w:t>
      </w:r>
    </w:p>
    <w:p>
      <w:pPr>
        <w:pStyle w:val="11"/>
        <w:numPr>
          <w:ilvl w:val="0"/>
          <w:numId w:val="2"/>
        </w:numPr>
        <w:tabs>
          <w:tab w:val="left" w:pos="426"/>
        </w:tabs>
        <w:ind w:firstLineChars="0"/>
        <w:jc w:val="left"/>
        <w:rPr>
          <w:color w:val="000000"/>
          <w:sz w:val="24"/>
          <w:szCs w:val="24"/>
        </w:rPr>
      </w:pPr>
      <w:r>
        <w:rPr>
          <w:rFonts w:hint="eastAsia"/>
          <w:color w:val="000000"/>
          <w:sz w:val="24"/>
          <w:szCs w:val="24"/>
        </w:rPr>
        <w:t>Inclined panel direction for better view and convenient operation;</w:t>
      </w:r>
    </w:p>
    <w:p>
      <w:pPr>
        <w:pStyle w:val="11"/>
        <w:numPr>
          <w:ilvl w:val="0"/>
          <w:numId w:val="2"/>
        </w:numPr>
        <w:tabs>
          <w:tab w:val="left" w:pos="426"/>
        </w:tabs>
        <w:ind w:firstLineChars="0"/>
        <w:jc w:val="left"/>
        <w:rPr>
          <w:color w:val="000000"/>
          <w:sz w:val="24"/>
          <w:szCs w:val="24"/>
        </w:rPr>
      </w:pPr>
      <w:r>
        <w:rPr>
          <w:rFonts w:hint="eastAsia"/>
          <w:color w:val="000000"/>
          <w:sz w:val="24"/>
          <w:szCs w:val="24"/>
        </w:rPr>
        <w:t>Zinc alloy material; strong and long-life lasting;</w:t>
      </w:r>
    </w:p>
    <w:p>
      <w:pPr>
        <w:pStyle w:val="11"/>
        <w:numPr>
          <w:ilvl w:val="0"/>
          <w:numId w:val="2"/>
        </w:numPr>
        <w:tabs>
          <w:tab w:val="left" w:pos="426"/>
        </w:tabs>
        <w:ind w:firstLineChars="0"/>
        <w:jc w:val="left"/>
        <w:rPr>
          <w:color w:val="000000"/>
          <w:sz w:val="24"/>
          <w:szCs w:val="24"/>
        </w:rPr>
      </w:pPr>
      <w:r>
        <w:rPr>
          <w:rFonts w:hint="eastAsia"/>
          <w:color w:val="000000"/>
          <w:sz w:val="24"/>
          <w:szCs w:val="24"/>
        </w:rPr>
        <w:t>Multi unlock modes: fingerprint/passcode/card/smart phone/key</w:t>
      </w:r>
    </w:p>
    <w:p>
      <w:pPr>
        <w:pStyle w:val="11"/>
        <w:numPr>
          <w:ilvl w:val="0"/>
          <w:numId w:val="2"/>
        </w:numPr>
        <w:tabs>
          <w:tab w:val="left" w:pos="426"/>
        </w:tabs>
        <w:ind w:firstLineChars="0"/>
        <w:jc w:val="left"/>
        <w:rPr>
          <w:color w:val="000000"/>
          <w:sz w:val="24"/>
          <w:szCs w:val="24"/>
        </w:rPr>
      </w:pPr>
      <w:r>
        <w:rPr>
          <w:rFonts w:hint="eastAsia"/>
          <w:color w:val="000000"/>
          <w:sz w:val="24"/>
          <w:szCs w:val="24"/>
        </w:rPr>
        <w:t>Passage mode and private mode convertible</w:t>
      </w:r>
    </w:p>
    <w:p>
      <w:pPr>
        <w:pStyle w:val="11"/>
        <w:numPr>
          <w:ilvl w:val="0"/>
          <w:numId w:val="2"/>
        </w:numPr>
        <w:tabs>
          <w:tab w:val="left" w:pos="426"/>
        </w:tabs>
        <w:ind w:firstLineChars="0"/>
        <w:jc w:val="left"/>
        <w:rPr>
          <w:color w:val="000000"/>
          <w:sz w:val="24"/>
          <w:szCs w:val="24"/>
        </w:rPr>
      </w:pPr>
      <w:r>
        <w:rPr>
          <w:rFonts w:hint="eastAsia"/>
          <w:color w:val="000000"/>
          <w:sz w:val="24"/>
          <w:szCs w:val="24"/>
        </w:rPr>
        <w:t>Secure-locking by button from inside enhances privacy and security</w:t>
      </w:r>
    </w:p>
    <w:p>
      <w:pPr>
        <w:pStyle w:val="11"/>
        <w:numPr>
          <w:ilvl w:val="0"/>
          <w:numId w:val="2"/>
        </w:numPr>
        <w:tabs>
          <w:tab w:val="left" w:pos="426"/>
        </w:tabs>
        <w:ind w:firstLineChars="0"/>
        <w:jc w:val="left"/>
        <w:rPr>
          <w:color w:val="000000"/>
          <w:sz w:val="24"/>
          <w:szCs w:val="24"/>
        </w:rPr>
      </w:pPr>
      <w:r>
        <w:rPr>
          <w:rFonts w:hint="eastAsia"/>
          <w:color w:val="000000"/>
          <w:sz w:val="24"/>
          <w:szCs w:val="24"/>
        </w:rPr>
        <w:t>Low voltage alarm;</w:t>
      </w:r>
    </w:p>
    <w:p>
      <w:pPr>
        <w:pStyle w:val="11"/>
        <w:tabs>
          <w:tab w:val="left" w:pos="426"/>
        </w:tabs>
        <w:ind w:left="840" w:firstLine="0" w:firstLineChars="0"/>
        <w:jc w:val="left"/>
        <w:rPr>
          <w:color w:val="000000"/>
          <w:sz w:val="24"/>
          <w:szCs w:val="24"/>
        </w:rPr>
      </w:pPr>
      <w:r>
        <w:rPr>
          <w:rFonts w:hint="eastAsia"/>
          <w:color w:val="000000"/>
          <w:sz w:val="24"/>
          <w:szCs w:val="24"/>
        </w:rPr>
        <w:t xml:space="preserve">(When the batteries are low, user put the finger on the reader or enter passcode or scan the card or click the icon on the phone to unlock the door, the lock voice prompts </w:t>
      </w:r>
      <w:r>
        <w:rPr>
          <w:color w:val="000000"/>
          <w:sz w:val="24"/>
          <w:szCs w:val="24"/>
        </w:rPr>
        <w:t>“</w:t>
      </w:r>
      <w:r>
        <w:rPr>
          <w:rFonts w:hint="eastAsia"/>
          <w:color w:val="000000"/>
          <w:sz w:val="24"/>
          <w:szCs w:val="24"/>
        </w:rPr>
        <w:t>Low battery, please change the batteries</w:t>
      </w:r>
      <w:r>
        <w:rPr>
          <w:color w:val="000000"/>
          <w:sz w:val="24"/>
          <w:szCs w:val="24"/>
        </w:rPr>
        <w:t>”</w:t>
      </w:r>
      <w:r>
        <w:rPr>
          <w:rFonts w:hint="eastAsia"/>
          <w:color w:val="000000"/>
          <w:sz w:val="24"/>
          <w:szCs w:val="24"/>
        </w:rPr>
        <w:t xml:space="preserve"> and the keyboard back lights quickly blinks 1 second.)</w:t>
      </w:r>
    </w:p>
    <w:p>
      <w:pPr>
        <w:pStyle w:val="11"/>
        <w:numPr>
          <w:ilvl w:val="0"/>
          <w:numId w:val="2"/>
        </w:numPr>
        <w:tabs>
          <w:tab w:val="left" w:pos="426"/>
        </w:tabs>
        <w:ind w:firstLineChars="0"/>
        <w:jc w:val="left"/>
        <w:rPr>
          <w:color w:val="000000"/>
          <w:sz w:val="24"/>
          <w:szCs w:val="24"/>
        </w:rPr>
      </w:pPr>
      <w:r>
        <w:rPr>
          <w:rFonts w:hint="eastAsia"/>
          <w:color w:val="000000"/>
          <w:sz w:val="24"/>
          <w:szCs w:val="24"/>
        </w:rPr>
        <w:t>Wrong passcode/illegal card alarm;</w:t>
      </w:r>
    </w:p>
    <w:p>
      <w:pPr>
        <w:pStyle w:val="11"/>
        <w:tabs>
          <w:tab w:val="left" w:pos="426"/>
        </w:tabs>
        <w:ind w:left="840" w:firstLine="0" w:firstLineChars="0"/>
        <w:jc w:val="left"/>
        <w:rPr>
          <w:color w:val="000000"/>
          <w:sz w:val="24"/>
          <w:szCs w:val="24"/>
        </w:rPr>
      </w:pPr>
      <w:r>
        <w:rPr>
          <w:rFonts w:hint="eastAsia"/>
          <w:color w:val="000000"/>
          <w:sz w:val="24"/>
          <w:szCs w:val="24"/>
        </w:rPr>
        <w:t>(Any wrong passcode or illegal cards attempt 5 times; the keypad will be locked 5 minutes)</w:t>
      </w:r>
    </w:p>
    <w:p>
      <w:pPr>
        <w:pStyle w:val="11"/>
        <w:numPr>
          <w:ilvl w:val="0"/>
          <w:numId w:val="2"/>
        </w:numPr>
        <w:tabs>
          <w:tab w:val="left" w:pos="426"/>
        </w:tabs>
        <w:ind w:firstLineChars="0"/>
        <w:jc w:val="left"/>
        <w:rPr>
          <w:color w:val="000000"/>
          <w:sz w:val="24"/>
          <w:szCs w:val="24"/>
        </w:rPr>
      </w:pPr>
      <w:r>
        <w:rPr>
          <w:rFonts w:hint="eastAsia"/>
          <w:color w:val="000000"/>
          <w:sz w:val="24"/>
          <w:szCs w:val="24"/>
        </w:rPr>
        <w:t>Anti-peep passcode</w:t>
      </w:r>
    </w:p>
    <w:p>
      <w:pPr>
        <w:pStyle w:val="11"/>
        <w:tabs>
          <w:tab w:val="left" w:pos="426"/>
        </w:tabs>
        <w:ind w:left="840" w:firstLine="0" w:firstLineChars="0"/>
        <w:jc w:val="left"/>
        <w:rPr>
          <w:color w:val="000000"/>
          <w:sz w:val="24"/>
          <w:szCs w:val="24"/>
        </w:rPr>
      </w:pPr>
      <w:r>
        <w:rPr>
          <w:rFonts w:hint="eastAsia"/>
          <w:color w:val="000000"/>
          <w:sz w:val="24"/>
          <w:szCs w:val="24"/>
        </w:rPr>
        <w:t xml:space="preserve">(Any numbers can be added before or after the correct passcode to avoid the real code to be exposed in front of </w:t>
      </w:r>
      <w:r>
        <w:rPr>
          <w:color w:val="000000"/>
          <w:sz w:val="24"/>
          <w:szCs w:val="24"/>
        </w:rPr>
        <w:t>the</w:t>
      </w:r>
      <w:r>
        <w:rPr>
          <w:rFonts w:hint="eastAsia"/>
          <w:color w:val="000000"/>
          <w:sz w:val="24"/>
          <w:szCs w:val="24"/>
        </w:rPr>
        <w:t xml:space="preserve"> strangers)</w:t>
      </w:r>
    </w:p>
    <w:p>
      <w:pPr>
        <w:pStyle w:val="11"/>
        <w:numPr>
          <w:ilvl w:val="0"/>
          <w:numId w:val="2"/>
        </w:numPr>
        <w:tabs>
          <w:tab w:val="left" w:pos="426"/>
        </w:tabs>
        <w:ind w:firstLineChars="0"/>
        <w:jc w:val="left"/>
        <w:rPr>
          <w:color w:val="000000"/>
          <w:sz w:val="24"/>
          <w:szCs w:val="24"/>
        </w:rPr>
      </w:pPr>
      <w:r>
        <w:rPr>
          <w:rFonts w:hint="eastAsia"/>
          <w:color w:val="000000"/>
          <w:sz w:val="24"/>
          <w:szCs w:val="24"/>
        </w:rPr>
        <w:t>Unlock records can be queried</w:t>
      </w:r>
    </w:p>
    <w:p>
      <w:pPr>
        <w:pStyle w:val="11"/>
        <w:numPr>
          <w:ilvl w:val="0"/>
          <w:numId w:val="2"/>
        </w:numPr>
        <w:tabs>
          <w:tab w:val="left" w:pos="426"/>
        </w:tabs>
        <w:ind w:firstLineChars="0"/>
        <w:jc w:val="left"/>
        <w:rPr>
          <w:color w:val="000000"/>
          <w:sz w:val="24"/>
          <w:szCs w:val="24"/>
        </w:rPr>
      </w:pPr>
      <w:r>
        <w:rPr>
          <w:rFonts w:hint="eastAsia"/>
          <w:color w:val="000000"/>
          <w:sz w:val="24"/>
          <w:szCs w:val="24"/>
        </w:rPr>
        <w:t>Emergency power back up by microUSB</w:t>
      </w:r>
    </w:p>
    <w:p>
      <w:pPr>
        <w:pStyle w:val="11"/>
        <w:numPr>
          <w:ilvl w:val="0"/>
          <w:numId w:val="2"/>
        </w:numPr>
        <w:tabs>
          <w:tab w:val="left" w:pos="426"/>
        </w:tabs>
        <w:ind w:firstLineChars="0"/>
        <w:jc w:val="left"/>
        <w:rPr>
          <w:color w:val="000000"/>
          <w:sz w:val="24"/>
          <w:szCs w:val="24"/>
        </w:rPr>
      </w:pPr>
      <w:r>
        <w:rPr>
          <w:rFonts w:hint="eastAsia"/>
          <w:color w:val="000000"/>
          <w:sz w:val="24"/>
          <w:szCs w:val="24"/>
        </w:rPr>
        <w:t>Mechanical key override</w:t>
      </w:r>
    </w:p>
    <w:p>
      <w:pPr>
        <w:tabs>
          <w:tab w:val="left" w:pos="750"/>
        </w:tabs>
        <w:ind w:left="420"/>
        <w:rPr>
          <w:b/>
          <w:color w:val="000000" w:themeColor="text1"/>
          <w:sz w:val="24"/>
        </w:rPr>
      </w:pPr>
    </w:p>
    <w:p>
      <w:pPr>
        <w:tabs>
          <w:tab w:val="left" w:pos="750"/>
        </w:tabs>
        <w:ind w:left="-1" w:leftChars="-200" w:hanging="419" w:hangingChars="174"/>
        <w:rPr>
          <w:b/>
          <w:color w:val="000000" w:themeColor="text1"/>
          <w:sz w:val="24"/>
          <w:shd w:val="pct10" w:color="auto" w:fill="FFFFFF"/>
        </w:rPr>
      </w:pPr>
      <w:r>
        <w:rPr>
          <w:rFonts w:hint="eastAsia"/>
          <w:b/>
          <w:color w:val="000000" w:themeColor="text1"/>
          <w:sz w:val="24"/>
        </w:rPr>
        <w:t xml:space="preserve">   </w:t>
      </w:r>
      <w:r>
        <w:rPr>
          <w:rFonts w:hint="eastAsia"/>
          <w:b/>
          <w:color w:val="000000" w:themeColor="text1"/>
          <w:sz w:val="24"/>
          <w:shd w:val="pct10" w:color="auto" w:fill="FFFFFF"/>
        </w:rPr>
        <w:t>Technical Parameter</w:t>
      </w:r>
    </w:p>
    <w:p>
      <w:pPr>
        <w:tabs>
          <w:tab w:val="left" w:pos="750"/>
        </w:tabs>
        <w:ind w:left="-1" w:leftChars="-200" w:hanging="419" w:hangingChars="174"/>
        <w:rPr>
          <w:b/>
          <w:color w:val="FF0000"/>
          <w:sz w:val="24"/>
        </w:rPr>
      </w:pPr>
      <w:r>
        <w:rPr>
          <w:rFonts w:hint="eastAsia"/>
          <w:b/>
          <w:color w:val="000000" w:themeColor="text1"/>
          <w:sz w:val="24"/>
          <w:shd w:val="pct10" w:color="auto" w:fill="FFFFFF"/>
        </w:rPr>
        <w:t xml:space="preserve">   </w:t>
      </w:r>
      <w:r>
        <w:rPr>
          <w:rFonts w:hint="eastAsia"/>
          <w:b/>
          <w:color w:val="FF0000"/>
          <w:sz w:val="24"/>
          <w:shd w:val="pct10" w:color="auto" w:fill="FFFFFF"/>
        </w:rPr>
        <w:t xml:space="preserve">TT LOCK (Blue tooth) version </w:t>
      </w:r>
    </w:p>
    <w:tbl>
      <w:tblPr>
        <w:tblStyle w:val="8"/>
        <w:tblW w:w="77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2127"/>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35" w:type="dxa"/>
          </w:tcPr>
          <w:p>
            <w:pPr>
              <w:rPr>
                <w:color w:val="000000" w:themeColor="text1"/>
                <w:szCs w:val="21"/>
              </w:rPr>
            </w:pPr>
            <w:r>
              <w:rPr>
                <w:rFonts w:hint="eastAsia"/>
                <w:color w:val="000000" w:themeColor="text1"/>
                <w:szCs w:val="21"/>
              </w:rPr>
              <w:t>Material</w:t>
            </w:r>
          </w:p>
        </w:tc>
        <w:tc>
          <w:tcPr>
            <w:tcW w:w="4962" w:type="dxa"/>
            <w:gridSpan w:val="2"/>
          </w:tcPr>
          <w:p>
            <w:pPr>
              <w:rPr>
                <w:color w:val="000000" w:themeColor="text1"/>
                <w:szCs w:val="21"/>
              </w:rPr>
            </w:pPr>
            <w:r>
              <w:rPr>
                <w:rFonts w:hint="eastAsia"/>
                <w:color w:val="000000" w:themeColor="text1"/>
                <w:szCs w:val="21"/>
              </w:rPr>
              <w:t>Zinc alloy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35" w:type="dxa"/>
          </w:tcPr>
          <w:p>
            <w:pPr>
              <w:rPr>
                <w:color w:val="000000" w:themeColor="text1"/>
                <w:szCs w:val="21"/>
              </w:rPr>
            </w:pPr>
            <w:r>
              <w:rPr>
                <w:rFonts w:hint="eastAsia"/>
                <w:color w:val="000000" w:themeColor="text1"/>
                <w:szCs w:val="21"/>
              </w:rPr>
              <w:t>Power supply</w:t>
            </w:r>
          </w:p>
        </w:tc>
        <w:tc>
          <w:tcPr>
            <w:tcW w:w="4962" w:type="dxa"/>
            <w:gridSpan w:val="2"/>
          </w:tcPr>
          <w:p>
            <w:pPr>
              <w:rPr>
                <w:color w:val="000000" w:themeColor="text1"/>
                <w:szCs w:val="21"/>
              </w:rPr>
            </w:pPr>
            <w:r>
              <w:rPr>
                <w:rFonts w:hint="eastAsia"/>
                <w:color w:val="000000" w:themeColor="text1"/>
                <w:szCs w:val="21"/>
              </w:rPr>
              <w:t xml:space="preserve">4.5 </w:t>
            </w:r>
            <w:r>
              <w:rPr>
                <w:color w:val="000000" w:themeColor="text1"/>
                <w:szCs w:val="21"/>
              </w:rPr>
              <w:t>~</w:t>
            </w:r>
            <w:r>
              <w:rPr>
                <w:rFonts w:hint="eastAsia"/>
                <w:color w:val="000000" w:themeColor="text1"/>
                <w:szCs w:val="21"/>
              </w:rPr>
              <w:t xml:space="preserve"> 6.5V（4 pcs AA alkaline batteries）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35" w:type="dxa"/>
          </w:tcPr>
          <w:p>
            <w:pPr>
              <w:rPr>
                <w:color w:val="000000" w:themeColor="text1"/>
                <w:szCs w:val="21"/>
              </w:rPr>
            </w:pPr>
            <w:r>
              <w:rPr>
                <w:rFonts w:hint="eastAsia"/>
                <w:color w:val="000000" w:themeColor="text1"/>
                <w:szCs w:val="21"/>
              </w:rPr>
              <w:t>Blue tooth standard</w:t>
            </w:r>
          </w:p>
        </w:tc>
        <w:tc>
          <w:tcPr>
            <w:tcW w:w="4962" w:type="dxa"/>
            <w:gridSpan w:val="2"/>
          </w:tcPr>
          <w:p>
            <w:pPr>
              <w:rPr>
                <w:color w:val="000000" w:themeColor="text1"/>
                <w:szCs w:val="21"/>
              </w:rPr>
            </w:pPr>
            <w:r>
              <w:rPr>
                <w:rFonts w:hint="eastAsia"/>
                <w:color w:val="000000" w:themeColor="text1"/>
                <w:szCs w:val="21"/>
              </w:rPr>
              <w:t>4.0 BLE (adopt Nordic 51822 blue tooth chip)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35" w:type="dxa"/>
          </w:tcPr>
          <w:p>
            <w:pPr>
              <w:rPr>
                <w:color w:val="000000" w:themeColor="text1"/>
                <w:szCs w:val="21"/>
              </w:rPr>
            </w:pPr>
            <w:r>
              <w:rPr>
                <w:color w:val="000000" w:themeColor="text1"/>
                <w:szCs w:val="21"/>
              </w:rPr>
              <w:t>S</w:t>
            </w:r>
            <w:r>
              <w:rPr>
                <w:rFonts w:hint="eastAsia"/>
                <w:color w:val="000000" w:themeColor="text1"/>
                <w:szCs w:val="21"/>
              </w:rPr>
              <w:t>upport phone system</w:t>
            </w:r>
          </w:p>
        </w:tc>
        <w:tc>
          <w:tcPr>
            <w:tcW w:w="4962" w:type="dxa"/>
            <w:gridSpan w:val="2"/>
          </w:tcPr>
          <w:p>
            <w:pPr>
              <w:rPr>
                <w:color w:val="000000" w:themeColor="text1"/>
                <w:szCs w:val="21"/>
              </w:rPr>
            </w:pPr>
            <w:r>
              <w:rPr>
                <w:rFonts w:hint="eastAsia"/>
                <w:color w:val="000000" w:themeColor="text1"/>
                <w:szCs w:val="21"/>
              </w:rPr>
              <w:t>Android 4.3/IOS 7.0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35" w:type="dxa"/>
          </w:tcPr>
          <w:p>
            <w:pPr>
              <w:rPr>
                <w:color w:val="000000" w:themeColor="text1"/>
                <w:szCs w:val="21"/>
              </w:rPr>
            </w:pPr>
            <w:r>
              <w:rPr>
                <w:rFonts w:hint="eastAsia"/>
                <w:color w:val="000000" w:themeColor="text1"/>
                <w:szCs w:val="21"/>
              </w:rPr>
              <w:t>Alarm voltage</w:t>
            </w:r>
          </w:p>
        </w:tc>
        <w:tc>
          <w:tcPr>
            <w:tcW w:w="4962" w:type="dxa"/>
            <w:gridSpan w:val="2"/>
          </w:tcPr>
          <w:p>
            <w:pPr>
              <w:rPr>
                <w:color w:val="000000" w:themeColor="text1"/>
                <w:szCs w:val="21"/>
              </w:rPr>
            </w:pPr>
            <w:r>
              <w:rPr>
                <w:rFonts w:hint="eastAsia"/>
                <w:color w:val="000000" w:themeColor="text1"/>
                <w:szCs w:val="21"/>
              </w:rPr>
              <w:t>4.8V ±</w:t>
            </w:r>
            <w:r>
              <w:rPr>
                <w:color w:val="000000" w:themeColor="text1"/>
                <w:szCs w:val="21"/>
              </w:rPr>
              <w:t>0.2V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35" w:type="dxa"/>
          </w:tcPr>
          <w:p>
            <w:pPr>
              <w:rPr>
                <w:color w:val="000000" w:themeColor="text1"/>
                <w:szCs w:val="21"/>
              </w:rPr>
            </w:pPr>
            <w:r>
              <w:rPr>
                <w:rFonts w:hint="eastAsia"/>
                <w:color w:val="000000" w:themeColor="text1"/>
                <w:szCs w:val="21"/>
              </w:rPr>
              <w:t>Static current</w:t>
            </w:r>
          </w:p>
        </w:tc>
        <w:tc>
          <w:tcPr>
            <w:tcW w:w="4962" w:type="dxa"/>
            <w:gridSpan w:val="2"/>
          </w:tcPr>
          <w:p>
            <w:pPr>
              <w:rPr>
                <w:color w:val="000000" w:themeColor="text1"/>
                <w:szCs w:val="21"/>
              </w:rPr>
            </w:pPr>
            <w:r>
              <w:rPr>
                <w:rFonts w:hint="eastAsia" w:ascii="宋体" w:hAnsi="宋体"/>
                <w:color w:val="000000" w:themeColor="text1"/>
                <w:szCs w:val="21"/>
              </w:rPr>
              <w:t>≤</w:t>
            </w:r>
            <w:r>
              <w:rPr>
                <w:rFonts w:hint="eastAsia"/>
                <w:color w:val="000000" w:themeColor="text1"/>
                <w:szCs w:val="21"/>
              </w:rPr>
              <w:t>60</w:t>
            </w:r>
            <w:r>
              <w:rPr>
                <w:color w:val="000000" w:themeColor="text1"/>
                <w:szCs w:val="21"/>
              </w:rPr>
              <w:t>µ</w:t>
            </w:r>
            <w:r>
              <w:rPr>
                <w:rFonts w:hint="eastAsia"/>
                <w:color w:val="000000" w:themeColor="text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35" w:type="dxa"/>
          </w:tcPr>
          <w:p>
            <w:pPr>
              <w:rPr>
                <w:color w:val="000000" w:themeColor="text1"/>
                <w:szCs w:val="21"/>
              </w:rPr>
            </w:pPr>
            <w:r>
              <w:rPr>
                <w:rFonts w:hint="eastAsia"/>
                <w:color w:val="000000" w:themeColor="text1"/>
                <w:szCs w:val="21"/>
              </w:rPr>
              <w:t>Dynamic current</w:t>
            </w:r>
          </w:p>
        </w:tc>
        <w:tc>
          <w:tcPr>
            <w:tcW w:w="4962" w:type="dxa"/>
            <w:gridSpan w:val="2"/>
          </w:tcPr>
          <w:p>
            <w:pPr>
              <w:rPr>
                <w:color w:val="000000" w:themeColor="text1"/>
                <w:szCs w:val="21"/>
              </w:rPr>
            </w:pPr>
            <w:r>
              <w:rPr>
                <w:rFonts w:hint="eastAsia" w:ascii="宋体" w:hAnsi="宋体"/>
                <w:color w:val="000000" w:themeColor="text1"/>
                <w:szCs w:val="21"/>
              </w:rPr>
              <w:t>≤</w:t>
            </w:r>
            <w:r>
              <w:rPr>
                <w:rFonts w:hint="eastAsia"/>
                <w:color w:val="000000" w:themeColor="text1"/>
                <w:szCs w:val="21"/>
              </w:rPr>
              <w:t>200 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35" w:type="dxa"/>
          </w:tcPr>
          <w:p>
            <w:pPr>
              <w:rPr>
                <w:color w:val="000000" w:themeColor="text1"/>
                <w:szCs w:val="21"/>
              </w:rPr>
            </w:pPr>
            <w:r>
              <w:rPr>
                <w:rFonts w:hint="eastAsia"/>
                <w:color w:val="000000" w:themeColor="text1"/>
                <w:szCs w:val="21"/>
              </w:rPr>
              <w:t>Operating temperature</w:t>
            </w:r>
          </w:p>
        </w:tc>
        <w:tc>
          <w:tcPr>
            <w:tcW w:w="4962" w:type="dxa"/>
            <w:gridSpan w:val="2"/>
          </w:tcPr>
          <w:p>
            <w:pPr>
              <w:rPr>
                <w:color w:val="000000" w:themeColor="text1"/>
                <w:szCs w:val="21"/>
              </w:rPr>
            </w:pPr>
            <w:r>
              <w:rPr>
                <w:rFonts w:hint="eastAsia"/>
                <w:color w:val="000000" w:themeColor="text1"/>
                <w:szCs w:val="21"/>
              </w:rPr>
              <w:t xml:space="preserve">-40 </w:t>
            </w:r>
            <w:r>
              <w:rPr>
                <w:color w:val="000000" w:themeColor="text1"/>
                <w:szCs w:val="21"/>
              </w:rPr>
              <w:t>~</w:t>
            </w:r>
            <w:r>
              <w:rPr>
                <w:rFonts w:hint="eastAsia"/>
                <w:color w:val="000000" w:themeColor="text1"/>
                <w:szCs w:val="21"/>
              </w:rPr>
              <w:t xml:space="preserve"> 70</w:t>
            </w:r>
            <w:r>
              <w:rPr>
                <w:rFonts w:hint="eastAsia" w:ascii="宋体" w:hAnsi="宋体"/>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35" w:type="dxa"/>
          </w:tcPr>
          <w:p>
            <w:pPr>
              <w:rPr>
                <w:color w:val="000000" w:themeColor="text1"/>
                <w:szCs w:val="21"/>
              </w:rPr>
            </w:pPr>
            <w:r>
              <w:rPr>
                <w:rFonts w:hint="eastAsia"/>
                <w:color w:val="000000" w:themeColor="text1"/>
                <w:szCs w:val="21"/>
              </w:rPr>
              <w:t>Operating humidity</w:t>
            </w:r>
          </w:p>
        </w:tc>
        <w:tc>
          <w:tcPr>
            <w:tcW w:w="4962" w:type="dxa"/>
            <w:gridSpan w:val="2"/>
          </w:tcPr>
          <w:p>
            <w:pPr>
              <w:rPr>
                <w:color w:val="000000" w:themeColor="text1"/>
                <w:szCs w:val="21"/>
              </w:rPr>
            </w:pPr>
            <w:r>
              <w:rPr>
                <w:rFonts w:hint="eastAsia"/>
                <w:color w:val="000000" w:themeColor="text1"/>
                <w:szCs w:val="21"/>
              </w:rPr>
              <w:t xml:space="preserve">20 </w:t>
            </w:r>
            <w:r>
              <w:rPr>
                <w:color w:val="000000" w:themeColor="text1"/>
                <w:szCs w:val="21"/>
              </w:rPr>
              <w:t>~</w:t>
            </w:r>
            <w:r>
              <w:rPr>
                <w:rFonts w:hint="eastAsia"/>
                <w:color w:val="000000" w:themeColor="text1"/>
                <w:szCs w:val="21"/>
              </w:rPr>
              <w:t xml:space="preserve"> 93%RH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35" w:type="dxa"/>
          </w:tcPr>
          <w:p>
            <w:pPr>
              <w:rPr>
                <w:color w:val="000000" w:themeColor="text1"/>
                <w:szCs w:val="21"/>
              </w:rPr>
            </w:pPr>
            <w:r>
              <w:rPr>
                <w:rFonts w:hint="eastAsia"/>
                <w:color w:val="000000" w:themeColor="text1"/>
                <w:szCs w:val="21"/>
              </w:rPr>
              <w:t>Opening time</w:t>
            </w:r>
          </w:p>
        </w:tc>
        <w:tc>
          <w:tcPr>
            <w:tcW w:w="4962" w:type="dxa"/>
            <w:gridSpan w:val="2"/>
          </w:tcPr>
          <w:p>
            <w:pPr>
              <w:rPr>
                <w:color w:val="000000" w:themeColor="text1"/>
                <w:szCs w:val="21"/>
              </w:rPr>
            </w:pPr>
            <w:r>
              <w:rPr>
                <w:rFonts w:hint="eastAsia"/>
                <w:color w:val="000000" w:themeColor="text1"/>
                <w:szCs w:val="21"/>
              </w:rPr>
              <w:t>around 1.5 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35" w:type="dxa"/>
          </w:tcPr>
          <w:p>
            <w:pPr>
              <w:rPr>
                <w:color w:val="FF0000"/>
                <w:szCs w:val="21"/>
              </w:rPr>
            </w:pPr>
            <w:r>
              <w:rPr>
                <w:rFonts w:hint="eastAsia"/>
                <w:color w:val="FF0000"/>
                <w:szCs w:val="21"/>
              </w:rPr>
              <w:t>FAR(False Acceptance Rate)</w:t>
            </w:r>
          </w:p>
        </w:tc>
        <w:tc>
          <w:tcPr>
            <w:tcW w:w="4962" w:type="dxa"/>
            <w:gridSpan w:val="2"/>
          </w:tcPr>
          <w:p>
            <w:pPr>
              <w:rPr>
                <w:color w:val="FF0000"/>
                <w:szCs w:val="21"/>
              </w:rPr>
            </w:pPr>
            <w:r>
              <w:rPr>
                <w:rFonts w:hint="eastAsia"/>
                <w:color w:val="FF0000"/>
                <w:szCs w:val="21"/>
              </w:rPr>
              <w:t>&lt;0.001%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35" w:type="dxa"/>
          </w:tcPr>
          <w:p>
            <w:pPr>
              <w:rPr>
                <w:color w:val="FF0000"/>
                <w:szCs w:val="21"/>
              </w:rPr>
            </w:pPr>
            <w:r>
              <w:rPr>
                <w:rFonts w:hint="eastAsia"/>
                <w:color w:val="FF0000"/>
                <w:szCs w:val="21"/>
              </w:rPr>
              <w:t>FRR(False Reject Rate)</w:t>
            </w:r>
          </w:p>
        </w:tc>
        <w:tc>
          <w:tcPr>
            <w:tcW w:w="4962" w:type="dxa"/>
            <w:gridSpan w:val="2"/>
          </w:tcPr>
          <w:p>
            <w:pPr>
              <w:rPr>
                <w:color w:val="FF0000"/>
                <w:szCs w:val="21"/>
              </w:rPr>
            </w:pPr>
            <w:r>
              <w:rPr>
                <w:rFonts w:hint="eastAsia"/>
                <w:color w:val="FF0000"/>
                <w:szCs w:val="21"/>
              </w:rPr>
              <w:t>&lt;1.0%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35" w:type="dxa"/>
          </w:tcPr>
          <w:p>
            <w:pPr>
              <w:rPr>
                <w:color w:val="FF0000"/>
                <w:szCs w:val="21"/>
              </w:rPr>
            </w:pPr>
            <w:r>
              <w:rPr>
                <w:rFonts w:hint="eastAsia"/>
                <w:color w:val="FF0000"/>
                <w:szCs w:val="21"/>
              </w:rPr>
              <w:t>Fingerprint capacity</w:t>
            </w:r>
          </w:p>
        </w:tc>
        <w:tc>
          <w:tcPr>
            <w:tcW w:w="4962" w:type="dxa"/>
            <w:gridSpan w:val="2"/>
          </w:tcPr>
          <w:p>
            <w:pPr>
              <w:rPr>
                <w:color w:val="FF0000"/>
                <w:szCs w:val="21"/>
              </w:rPr>
            </w:pPr>
            <w:r>
              <w:rPr>
                <w:rFonts w:hint="eastAsia"/>
                <w:color w:val="FF0000"/>
                <w:szCs w:val="21"/>
              </w:rPr>
              <w:t>200pcs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35" w:type="dxa"/>
          </w:tcPr>
          <w:p>
            <w:pPr>
              <w:rPr>
                <w:color w:val="000000" w:themeColor="text1"/>
                <w:szCs w:val="21"/>
              </w:rPr>
            </w:pPr>
            <w:r>
              <w:rPr>
                <w:rFonts w:hint="eastAsia"/>
                <w:color w:val="000000" w:themeColor="text1"/>
                <w:szCs w:val="21"/>
              </w:rPr>
              <w:t>Mobile phone app</w:t>
            </w:r>
          </w:p>
        </w:tc>
        <w:tc>
          <w:tcPr>
            <w:tcW w:w="4962" w:type="dxa"/>
            <w:gridSpan w:val="2"/>
          </w:tcPr>
          <w:p>
            <w:pPr>
              <w:tabs>
                <w:tab w:val="left" w:pos="1620"/>
              </w:tabs>
              <w:rPr>
                <w:rFonts w:ascii="Times New Roman" w:hAnsi="Times New Roman" w:cs="Times New Roman"/>
                <w:color w:val="000000" w:themeColor="text1"/>
                <w:szCs w:val="21"/>
              </w:rPr>
            </w:pPr>
            <w:r>
              <w:rPr>
                <w:rFonts w:ascii="Times New Roman" w:hAnsi="Times New Roman" w:cs="Times New Roman"/>
                <w:color w:val="000000" w:themeColor="text1"/>
                <w:szCs w:val="21"/>
              </w:rPr>
              <w:t>no limitation</w:t>
            </w:r>
            <w:r>
              <w:rPr>
                <w:rFonts w:ascii="Times New Roman" w:hAnsi="Times New Roman" w:cs="Times New Roman"/>
                <w:color w:val="000000" w:themeColor="text1"/>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35" w:type="dxa"/>
          </w:tcPr>
          <w:p>
            <w:pPr>
              <w:rPr>
                <w:color w:val="000000" w:themeColor="text1"/>
                <w:szCs w:val="21"/>
              </w:rPr>
            </w:pPr>
            <w:r>
              <w:rPr>
                <w:color w:val="000000" w:themeColor="text1"/>
                <w:szCs w:val="21"/>
              </w:rPr>
              <w:t>C</w:t>
            </w:r>
            <w:r>
              <w:rPr>
                <w:rFonts w:hint="eastAsia"/>
                <w:color w:val="000000" w:themeColor="text1"/>
                <w:szCs w:val="21"/>
              </w:rPr>
              <w:t>ard (Mifare1 card) capacity</w:t>
            </w:r>
          </w:p>
        </w:tc>
        <w:tc>
          <w:tcPr>
            <w:tcW w:w="4962" w:type="dxa"/>
            <w:gridSpan w:val="2"/>
          </w:tcPr>
          <w:p>
            <w:pPr>
              <w:rPr>
                <w:rFonts w:ascii="宋体" w:hAnsi="宋体"/>
                <w:color w:val="000000" w:themeColor="text1"/>
                <w:szCs w:val="21"/>
              </w:rPr>
            </w:pPr>
            <w:r>
              <w:rPr>
                <w:rFonts w:hint="eastAsia" w:ascii="宋体" w:hAnsi="宋体"/>
                <w:color w:val="000000" w:themeColor="text1"/>
                <w:szCs w:val="21"/>
              </w:rPr>
              <w:t>10</w:t>
            </w:r>
            <w:r>
              <w:rPr>
                <w:rFonts w:hint="eastAsia"/>
                <w:color w:val="000000" w:themeColor="text1"/>
                <w:szCs w:val="21"/>
              </w:rPr>
              <w:t>0 pcs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35" w:type="dxa"/>
            <w:vMerge w:val="restart"/>
          </w:tcPr>
          <w:p>
            <w:pPr>
              <w:rPr>
                <w:color w:val="000000" w:themeColor="text1"/>
                <w:szCs w:val="21"/>
              </w:rPr>
            </w:pPr>
            <w:r>
              <w:rPr>
                <w:rFonts w:hint="eastAsia"/>
                <w:color w:val="000000" w:themeColor="text1"/>
                <w:szCs w:val="21"/>
              </w:rPr>
              <w:t>Password capacity</w:t>
            </w:r>
          </w:p>
        </w:tc>
        <w:tc>
          <w:tcPr>
            <w:tcW w:w="2127" w:type="dxa"/>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APP</w:t>
            </w:r>
            <w:r>
              <w:rPr>
                <w:rFonts w:hint="eastAsia" w:ascii="Times New Roman" w:hAnsi="Times New Roman" w:cs="Times New Roman"/>
                <w:color w:val="000000" w:themeColor="text1"/>
                <w:szCs w:val="21"/>
              </w:rPr>
              <w:t xml:space="preserve"> </w:t>
            </w:r>
            <w:r>
              <w:rPr>
                <w:rFonts w:ascii="Times New Roman" w:hAnsi="Times New Roman" w:cs="Times New Roman"/>
                <w:color w:val="000000" w:themeColor="text1"/>
                <w:szCs w:val="21"/>
              </w:rPr>
              <w:t>send password</w:t>
            </w:r>
          </w:p>
        </w:tc>
        <w:tc>
          <w:tcPr>
            <w:tcW w:w="2835" w:type="dxa"/>
          </w:tcPr>
          <w:p>
            <w:pPr>
              <w:ind w:left="117"/>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no limitation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35" w:type="dxa"/>
            <w:vMerge w:val="continue"/>
          </w:tcPr>
          <w:p>
            <w:pPr>
              <w:rPr>
                <w:color w:val="000000" w:themeColor="text1"/>
                <w:szCs w:val="21"/>
              </w:rPr>
            </w:pPr>
          </w:p>
        </w:tc>
        <w:tc>
          <w:tcPr>
            <w:tcW w:w="2127" w:type="dxa"/>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Custom password</w:t>
            </w:r>
            <w:r>
              <w:rPr>
                <w:rFonts w:hint="eastAsia" w:ascii="Times New Roman" w:hAnsi="Times New Roman" w:cs="Times New Roman"/>
                <w:color w:val="000000" w:themeColor="text1"/>
                <w:szCs w:val="21"/>
              </w:rPr>
              <w:t xml:space="preserve">  </w:t>
            </w:r>
          </w:p>
        </w:tc>
        <w:tc>
          <w:tcPr>
            <w:tcW w:w="2835" w:type="dxa"/>
          </w:tcPr>
          <w:p>
            <w:pPr>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 xml:space="preserve"> </w:t>
            </w:r>
            <w:r>
              <w:rPr>
                <w:rFonts w:hint="eastAsia" w:ascii="宋体" w:hAnsi="宋体"/>
                <w:color w:val="000000" w:themeColor="text1"/>
                <w:szCs w:val="21"/>
              </w:rPr>
              <w:t>150 pcs</w:t>
            </w:r>
          </w:p>
        </w:tc>
      </w:tr>
    </w:tbl>
    <w:p>
      <w:pPr>
        <w:tabs>
          <w:tab w:val="left" w:pos="750"/>
        </w:tabs>
        <w:ind w:left="-1" w:leftChars="-200" w:hanging="419" w:hangingChars="174"/>
        <w:rPr>
          <w:b/>
          <w:color w:val="000000" w:themeColor="text1"/>
          <w:sz w:val="24"/>
        </w:rPr>
      </w:pPr>
    </w:p>
    <w:p>
      <w:pPr>
        <w:jc w:val="left"/>
        <w:rPr>
          <w:rFonts w:ascii="Calibri" w:hAnsi="Calibri" w:cs="Calibri"/>
          <w:b/>
          <w:color w:val="000000" w:themeColor="text1"/>
          <w:sz w:val="24"/>
          <w:szCs w:val="24"/>
          <w:highlight w:val="darkGray"/>
        </w:rPr>
      </w:pPr>
    </w:p>
    <w:p>
      <w:pPr>
        <w:jc w:val="left"/>
        <w:rPr>
          <w:rFonts w:ascii="Calibri" w:hAnsi="Calibri" w:cs="Calibri"/>
          <w:b/>
          <w:color w:val="000000" w:themeColor="text1"/>
          <w:sz w:val="24"/>
          <w:szCs w:val="24"/>
          <w:highlight w:val="darkGray"/>
        </w:rPr>
      </w:pPr>
    </w:p>
    <w:p>
      <w:pPr>
        <w:jc w:val="left"/>
        <w:rPr>
          <w:rFonts w:ascii="Calibri" w:hAnsi="Calibri" w:cs="Calibri"/>
          <w:b/>
          <w:color w:val="000000" w:themeColor="text1"/>
          <w:sz w:val="24"/>
          <w:szCs w:val="24"/>
          <w:highlight w:val="darkGray"/>
        </w:rPr>
      </w:pPr>
      <w:r>
        <w:rPr>
          <w:rFonts w:hint="eastAsia" w:ascii="Calibri" w:hAnsi="Calibri" w:cs="Calibri"/>
          <w:b/>
          <w:color w:val="000000" w:themeColor="text1"/>
          <w:sz w:val="24"/>
          <w:szCs w:val="24"/>
          <w:highlight w:val="darkGray"/>
        </w:rPr>
        <w:t>Dimension</w:t>
      </w:r>
    </w:p>
    <w:p>
      <w:pPr>
        <w:jc w:val="left"/>
        <w:rPr>
          <w:rFonts w:hint="eastAsia" w:ascii="Calibri" w:hAnsi="Calibri" w:cs="Calibri" w:eastAsiaTheme="minorEastAsia"/>
          <w:b/>
          <w:color w:val="000000" w:themeColor="text1"/>
          <w:sz w:val="24"/>
          <w:szCs w:val="24"/>
          <w:lang w:eastAsia="zh-CN"/>
        </w:rPr>
      </w:pPr>
      <w:r>
        <w:rPr>
          <w:rFonts w:hint="eastAsia" w:ascii="Calibri" w:hAnsi="Calibri" w:cs="Calibri" w:eastAsiaTheme="minorEastAsia"/>
          <w:b/>
          <w:color w:val="000000" w:themeColor="text1"/>
          <w:sz w:val="24"/>
          <w:szCs w:val="24"/>
          <w:lang w:eastAsia="zh-CN"/>
        </w:rPr>
        <w:drawing>
          <wp:inline distT="0" distB="0" distL="114300" distR="114300">
            <wp:extent cx="5586095" cy="2721610"/>
            <wp:effectExtent l="0" t="0" r="14605" b="2540"/>
            <wp:docPr id="2" name="图片 2" descr="QQ截图20221005092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截图20221005092839"/>
                    <pic:cNvPicPr>
                      <a:picLocks noChangeAspect="1"/>
                    </pic:cNvPicPr>
                  </pic:nvPicPr>
                  <pic:blipFill>
                    <a:blip r:embed="rId8"/>
                    <a:stretch>
                      <a:fillRect/>
                    </a:stretch>
                  </pic:blipFill>
                  <pic:spPr>
                    <a:xfrm>
                      <a:off x="0" y="0"/>
                      <a:ext cx="5586095" cy="2721610"/>
                    </a:xfrm>
                    <a:prstGeom prst="rect">
                      <a:avLst/>
                    </a:prstGeom>
                  </pic:spPr>
                </pic:pic>
              </a:graphicData>
            </a:graphic>
          </wp:inline>
        </w:drawing>
      </w:r>
    </w:p>
    <w:p>
      <w:pPr>
        <w:tabs>
          <w:tab w:val="left" w:pos="750"/>
        </w:tabs>
        <w:rPr>
          <w:b/>
          <w:color w:val="000000" w:themeColor="text1"/>
          <w:sz w:val="24"/>
          <w:shd w:val="pct10" w:color="auto" w:fill="FFFFFF"/>
        </w:rPr>
      </w:pPr>
    </w:p>
    <w:p>
      <w:pPr>
        <w:tabs>
          <w:tab w:val="left" w:pos="750"/>
        </w:tabs>
        <w:rPr>
          <w:rFonts w:hint="eastAsia"/>
          <w:b/>
          <w:color w:val="000000" w:themeColor="text1"/>
          <w:sz w:val="24"/>
          <w:shd w:val="pct10" w:color="auto" w:fill="FFFFFF"/>
        </w:rPr>
      </w:pPr>
    </w:p>
    <w:p>
      <w:pPr>
        <w:tabs>
          <w:tab w:val="left" w:pos="750"/>
        </w:tabs>
        <w:rPr>
          <w:rFonts w:hint="eastAsia"/>
          <w:b/>
          <w:color w:val="000000" w:themeColor="text1"/>
          <w:sz w:val="24"/>
          <w:shd w:val="pct10" w:color="auto" w:fill="FFFFFF"/>
        </w:rPr>
      </w:pPr>
    </w:p>
    <w:p>
      <w:pPr>
        <w:tabs>
          <w:tab w:val="left" w:pos="750"/>
        </w:tabs>
        <w:rPr>
          <w:rFonts w:hint="eastAsia"/>
          <w:b/>
          <w:color w:val="000000" w:themeColor="text1"/>
          <w:sz w:val="24"/>
          <w:shd w:val="pct10" w:color="auto" w:fill="FFFFFF"/>
        </w:rPr>
      </w:pPr>
    </w:p>
    <w:p>
      <w:pPr>
        <w:tabs>
          <w:tab w:val="left" w:pos="750"/>
        </w:tabs>
        <w:rPr>
          <w:rFonts w:hint="eastAsia"/>
          <w:b/>
          <w:color w:val="000000" w:themeColor="text1"/>
          <w:sz w:val="24"/>
          <w:shd w:val="pct10" w:color="auto" w:fill="FFFFFF"/>
        </w:rPr>
      </w:pPr>
    </w:p>
    <w:p>
      <w:pPr>
        <w:tabs>
          <w:tab w:val="left" w:pos="750"/>
        </w:tabs>
        <w:rPr>
          <w:rFonts w:hint="eastAsia"/>
          <w:b/>
          <w:color w:val="000000" w:themeColor="text1"/>
          <w:sz w:val="24"/>
          <w:shd w:val="pct10" w:color="auto" w:fill="FFFFFF"/>
        </w:rPr>
      </w:pPr>
    </w:p>
    <w:p>
      <w:pPr>
        <w:tabs>
          <w:tab w:val="left" w:pos="750"/>
        </w:tabs>
        <w:rPr>
          <w:b/>
          <w:color w:val="000000" w:themeColor="text1"/>
          <w:sz w:val="24"/>
          <w:shd w:val="pct10" w:color="auto" w:fill="FFFFFF"/>
        </w:rPr>
      </w:pPr>
      <w:r>
        <w:rPr>
          <w:rFonts w:hint="eastAsia"/>
          <w:b/>
          <w:color w:val="000000" w:themeColor="text1"/>
          <w:sz w:val="24"/>
          <w:shd w:val="pct10" w:color="auto" w:fill="FFFFFF"/>
        </w:rPr>
        <w:t>Assembly Instruction</w:t>
      </w:r>
    </w:p>
    <w:p>
      <w:pPr>
        <w:ind w:firstLine="482" w:firstLineChars="200"/>
        <w:jc w:val="left"/>
        <w:rPr>
          <w:rFonts w:hint="eastAsia" w:ascii="Calibri" w:hAnsi="Calibri" w:cs="Calibri"/>
          <w:b/>
          <w:color w:val="000000" w:themeColor="text1"/>
          <w:sz w:val="24"/>
          <w:szCs w:val="24"/>
          <w:highlight w:val="darkGray"/>
          <w:shd w:val="pct10" w:color="auto" w:fill="FFFFFF"/>
        </w:rPr>
      </w:pPr>
      <w:r>
        <w:rPr>
          <w:rFonts w:hint="eastAsia" w:ascii="Calibri" w:hAnsi="Calibri" w:cs="Calibri" w:eastAsiaTheme="minorEastAsia"/>
          <w:b/>
          <w:color w:val="000000" w:themeColor="text1"/>
          <w:sz w:val="24"/>
          <w:szCs w:val="24"/>
          <w:highlight w:val="darkGray"/>
          <w:shd w:val="pct10" w:color="auto" w:fill="FFFFFF"/>
          <w:lang w:eastAsia="zh-CN"/>
        </w:rPr>
        <w:drawing>
          <wp:inline distT="0" distB="0" distL="114300" distR="114300">
            <wp:extent cx="2801620" cy="2682875"/>
            <wp:effectExtent l="0" t="0" r="17780" b="3175"/>
            <wp:docPr id="5" name="图片 5" descr="QQ截图20221215140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Q截图20221215140600"/>
                    <pic:cNvPicPr>
                      <a:picLocks noChangeAspect="1"/>
                    </pic:cNvPicPr>
                  </pic:nvPicPr>
                  <pic:blipFill>
                    <a:blip r:embed="rId9"/>
                    <a:stretch>
                      <a:fillRect/>
                    </a:stretch>
                  </pic:blipFill>
                  <pic:spPr>
                    <a:xfrm>
                      <a:off x="0" y="0"/>
                      <a:ext cx="2801620" cy="2682875"/>
                    </a:xfrm>
                    <a:prstGeom prst="rect">
                      <a:avLst/>
                    </a:prstGeom>
                  </pic:spPr>
                </pic:pic>
              </a:graphicData>
            </a:graphic>
          </wp:inline>
        </w:drawing>
      </w:r>
      <w:r>
        <w:rPr>
          <w:rFonts w:hint="eastAsia" w:ascii="Calibri" w:hAnsi="Calibri" w:cs="Calibri"/>
          <w:b/>
          <w:color w:val="000000" w:themeColor="text1"/>
          <w:sz w:val="24"/>
          <w:szCs w:val="24"/>
          <w:highlight w:val="darkGray"/>
          <w:shd w:val="pct10" w:color="auto" w:fill="FFFFFF"/>
        </w:rPr>
        <w:drawing>
          <wp:inline distT="0" distB="0" distL="114300" distR="114300">
            <wp:extent cx="2908300" cy="2896870"/>
            <wp:effectExtent l="0" t="0" r="6350" b="17780"/>
            <wp:docPr id="6" name="图片 6" descr="QQ截图20221215140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QQ截图20221215140810"/>
                    <pic:cNvPicPr>
                      <a:picLocks noChangeAspect="1"/>
                    </pic:cNvPicPr>
                  </pic:nvPicPr>
                  <pic:blipFill>
                    <a:blip r:embed="rId10"/>
                    <a:stretch>
                      <a:fillRect/>
                    </a:stretch>
                  </pic:blipFill>
                  <pic:spPr>
                    <a:xfrm>
                      <a:off x="0" y="0"/>
                      <a:ext cx="2908300" cy="2896870"/>
                    </a:xfrm>
                    <a:prstGeom prst="rect">
                      <a:avLst/>
                    </a:prstGeom>
                  </pic:spPr>
                </pic:pic>
              </a:graphicData>
            </a:graphic>
          </wp:inline>
        </w:drawing>
      </w:r>
    </w:p>
    <w:p>
      <w:pPr>
        <w:ind w:firstLine="482" w:firstLineChars="200"/>
        <w:jc w:val="left"/>
        <w:rPr>
          <w:rFonts w:hint="eastAsia" w:ascii="Calibri" w:hAnsi="Calibri" w:cs="Calibri"/>
          <w:b/>
          <w:color w:val="000000" w:themeColor="text1"/>
          <w:sz w:val="24"/>
          <w:szCs w:val="24"/>
          <w:highlight w:val="darkGray"/>
          <w:shd w:val="pct10" w:color="auto" w:fill="FFFFFF"/>
        </w:rPr>
      </w:pPr>
    </w:p>
    <w:p>
      <w:pPr>
        <w:pStyle w:val="11"/>
        <w:tabs>
          <w:tab w:val="left" w:pos="284"/>
        </w:tabs>
        <w:ind w:firstLine="360" w:firstLineChars="150"/>
        <w:jc w:val="left"/>
        <w:rPr>
          <w:rFonts w:hint="default" w:cs="Calibri"/>
          <w:color w:val="FF0000"/>
          <w:sz w:val="24"/>
          <w:szCs w:val="24"/>
          <w:lang w:val="en-US" w:eastAsia="zh-CN"/>
        </w:rPr>
      </w:pPr>
      <w:r>
        <w:rPr>
          <w:rFonts w:hint="eastAsia" w:cs="Calibri"/>
          <w:color w:val="FF0000"/>
          <w:sz w:val="24"/>
          <w:szCs w:val="24"/>
          <w:lang w:val="en-US" w:eastAsia="zh-CN"/>
        </w:rPr>
        <w:t>Package:</w:t>
      </w:r>
    </w:p>
    <w:p>
      <w:pPr>
        <w:pStyle w:val="11"/>
        <w:tabs>
          <w:tab w:val="left" w:pos="284"/>
        </w:tabs>
        <w:ind w:firstLine="360" w:firstLineChars="150"/>
        <w:jc w:val="left"/>
        <w:rPr>
          <w:rFonts w:cs="Calibri"/>
          <w:color w:val="000000" w:themeColor="text1"/>
          <w:sz w:val="24"/>
          <w:szCs w:val="24"/>
        </w:rPr>
      </w:pPr>
      <w:r>
        <w:rPr>
          <w:rFonts w:cs="Calibri"/>
          <w:color w:val="000000" w:themeColor="text1"/>
          <w:sz w:val="24"/>
          <w:szCs w:val="24"/>
        </w:rPr>
        <w:t>Inner box: 2</w:t>
      </w:r>
      <w:r>
        <w:rPr>
          <w:rFonts w:hint="eastAsia" w:cs="Calibri"/>
          <w:color w:val="000000" w:themeColor="text1"/>
          <w:sz w:val="24"/>
          <w:szCs w:val="24"/>
        </w:rPr>
        <w:t>23</w:t>
      </w:r>
      <w:r>
        <w:rPr>
          <w:rFonts w:cs="Calibri"/>
          <w:color w:val="000000" w:themeColor="text1"/>
          <w:sz w:val="24"/>
          <w:szCs w:val="24"/>
        </w:rPr>
        <w:t xml:space="preserve"> x </w:t>
      </w:r>
      <w:r>
        <w:rPr>
          <w:rFonts w:hint="eastAsia" w:cs="Calibri"/>
          <w:color w:val="000000" w:themeColor="text1"/>
          <w:sz w:val="24"/>
          <w:szCs w:val="24"/>
        </w:rPr>
        <w:t>212</w:t>
      </w:r>
      <w:r>
        <w:rPr>
          <w:rFonts w:cs="Calibri"/>
          <w:color w:val="000000" w:themeColor="text1"/>
          <w:sz w:val="24"/>
          <w:szCs w:val="24"/>
        </w:rPr>
        <w:t>x11</w:t>
      </w:r>
      <w:r>
        <w:rPr>
          <w:rFonts w:hint="eastAsia" w:cs="Calibri"/>
          <w:color w:val="000000" w:themeColor="text1"/>
          <w:sz w:val="24"/>
          <w:szCs w:val="24"/>
        </w:rPr>
        <w:t>1m</w:t>
      </w:r>
      <w:r>
        <w:rPr>
          <w:rFonts w:cs="Calibri"/>
          <w:color w:val="000000" w:themeColor="text1"/>
          <w:sz w:val="24"/>
          <w:szCs w:val="24"/>
        </w:rPr>
        <w:t xml:space="preserve">m   </w:t>
      </w:r>
      <w:r>
        <w:rPr>
          <w:rFonts w:hint="eastAsia" w:cs="Calibri"/>
          <w:color w:val="000000" w:themeColor="text1"/>
          <w:sz w:val="24"/>
          <w:szCs w:val="24"/>
        </w:rPr>
        <w:t xml:space="preserve">  1</w:t>
      </w:r>
      <w:r>
        <w:rPr>
          <w:rFonts w:cs="Calibri"/>
          <w:color w:val="000000" w:themeColor="text1"/>
          <w:sz w:val="24"/>
          <w:szCs w:val="24"/>
        </w:rPr>
        <w:t xml:space="preserve">pc </w:t>
      </w:r>
      <w:r>
        <w:rPr>
          <w:rFonts w:hint="eastAsia" w:cs="Calibri"/>
          <w:color w:val="000000" w:themeColor="text1"/>
          <w:sz w:val="24"/>
          <w:szCs w:val="24"/>
        </w:rPr>
        <w:t xml:space="preserve">  for latch（</w:t>
      </w:r>
      <w:r>
        <w:rPr>
          <w:rFonts w:cs="Calibri"/>
          <w:color w:val="FF0000"/>
          <w:sz w:val="24"/>
          <w:szCs w:val="24"/>
        </w:rPr>
        <w:t>1.</w:t>
      </w:r>
      <w:r>
        <w:rPr>
          <w:rFonts w:hint="eastAsia" w:cs="Calibri"/>
          <w:color w:val="FF0000"/>
          <w:sz w:val="24"/>
          <w:szCs w:val="24"/>
          <w:lang w:val="en-US" w:eastAsia="zh-CN"/>
        </w:rPr>
        <w:t>90</w:t>
      </w:r>
      <w:r>
        <w:rPr>
          <w:rFonts w:cs="Calibri"/>
          <w:color w:val="000000" w:themeColor="text1"/>
          <w:sz w:val="24"/>
          <w:szCs w:val="24"/>
        </w:rPr>
        <w:t>kg</w:t>
      </w:r>
      <w:r>
        <w:rPr>
          <w:rFonts w:hint="eastAsia" w:cs="Calibri"/>
          <w:color w:val="000000" w:themeColor="text1"/>
          <w:sz w:val="24"/>
          <w:szCs w:val="24"/>
        </w:rPr>
        <w:t>）</w:t>
      </w:r>
    </w:p>
    <w:p>
      <w:pPr>
        <w:pStyle w:val="11"/>
        <w:tabs>
          <w:tab w:val="left" w:pos="284"/>
        </w:tabs>
        <w:ind w:firstLine="360" w:firstLineChars="150"/>
        <w:jc w:val="left"/>
        <w:rPr>
          <w:rFonts w:cs="Calibri"/>
          <w:color w:val="000000" w:themeColor="text1"/>
          <w:sz w:val="24"/>
          <w:szCs w:val="24"/>
        </w:rPr>
      </w:pPr>
      <w:r>
        <w:rPr>
          <w:rFonts w:hint="eastAsia" w:cs="Calibri"/>
          <w:color w:val="000000" w:themeColor="text1"/>
          <w:sz w:val="24"/>
          <w:szCs w:val="24"/>
        </w:rPr>
        <w:t xml:space="preserve">                                  for mortise （     </w:t>
      </w:r>
      <w:r>
        <w:rPr>
          <w:rFonts w:cs="Calibri"/>
          <w:color w:val="000000" w:themeColor="text1"/>
          <w:sz w:val="24"/>
          <w:szCs w:val="24"/>
        </w:rPr>
        <w:t>kg</w:t>
      </w:r>
      <w:r>
        <w:rPr>
          <w:rFonts w:hint="eastAsia" w:cs="Calibri"/>
          <w:color w:val="000000" w:themeColor="text1"/>
          <w:sz w:val="24"/>
          <w:szCs w:val="24"/>
        </w:rPr>
        <w:t>）</w:t>
      </w:r>
    </w:p>
    <w:p>
      <w:pPr>
        <w:pStyle w:val="11"/>
        <w:tabs>
          <w:tab w:val="left" w:pos="284"/>
        </w:tabs>
        <w:ind w:left="360" w:firstLine="0" w:firstLineChars="0"/>
        <w:jc w:val="left"/>
        <w:rPr>
          <w:rFonts w:cs="Calibri"/>
          <w:color w:val="000000" w:themeColor="text1"/>
          <w:sz w:val="24"/>
          <w:szCs w:val="24"/>
        </w:rPr>
      </w:pPr>
    </w:p>
    <w:p>
      <w:pPr>
        <w:pStyle w:val="11"/>
        <w:tabs>
          <w:tab w:val="left" w:pos="284"/>
        </w:tabs>
        <w:ind w:firstLine="283" w:firstLineChars="118"/>
        <w:jc w:val="left"/>
        <w:rPr>
          <w:rFonts w:cs="Calibri"/>
          <w:color w:val="000000" w:themeColor="text1"/>
          <w:sz w:val="24"/>
          <w:szCs w:val="24"/>
        </w:rPr>
      </w:pPr>
      <w:r>
        <w:rPr>
          <w:rFonts w:hint="eastAsia" w:cs="Calibri"/>
          <w:color w:val="000000" w:themeColor="text1"/>
          <w:sz w:val="24"/>
          <w:szCs w:val="24"/>
        </w:rPr>
        <w:t>Carton:  450 x 250x580mm      10pcs/ctn</w:t>
      </w:r>
      <w:r>
        <w:rPr>
          <w:rFonts w:cs="Calibri"/>
          <w:color w:val="000000" w:themeColor="text1"/>
          <w:sz w:val="24"/>
          <w:szCs w:val="24"/>
        </w:rPr>
        <w:t xml:space="preserve"> </w:t>
      </w:r>
      <w:r>
        <w:rPr>
          <w:rFonts w:hint="eastAsia" w:cs="Calibri"/>
          <w:color w:val="000000" w:themeColor="text1"/>
          <w:sz w:val="24"/>
          <w:szCs w:val="24"/>
        </w:rPr>
        <w:t xml:space="preserve">  </w:t>
      </w:r>
    </w:p>
    <w:p>
      <w:pPr>
        <w:pStyle w:val="11"/>
        <w:tabs>
          <w:tab w:val="left" w:pos="284"/>
        </w:tabs>
        <w:ind w:firstLine="0" w:firstLineChars="0"/>
        <w:jc w:val="left"/>
        <w:rPr>
          <w:rFonts w:cs="Calibri"/>
          <w:color w:val="000000" w:themeColor="text1"/>
          <w:sz w:val="24"/>
          <w:szCs w:val="24"/>
        </w:rPr>
      </w:pPr>
      <w:r>
        <w:rPr>
          <w:rFonts w:cs="Calibri"/>
          <w:color w:val="000000" w:themeColor="text1"/>
          <w:sz w:val="24"/>
          <w:szCs w:val="24"/>
        </w:rPr>
        <w:t xml:space="preserve">                               </w:t>
      </w:r>
      <w:r>
        <w:rPr>
          <w:rFonts w:hint="eastAsia" w:cs="Calibri"/>
          <w:color w:val="000000" w:themeColor="text1"/>
          <w:sz w:val="24"/>
          <w:szCs w:val="24"/>
        </w:rPr>
        <w:t>for latch</w:t>
      </w:r>
      <w:r>
        <w:rPr>
          <w:rFonts w:cs="Calibri"/>
          <w:color w:val="000000" w:themeColor="text1"/>
          <w:sz w:val="24"/>
          <w:szCs w:val="24"/>
        </w:rPr>
        <w:t>(</w:t>
      </w:r>
      <w:r>
        <w:rPr>
          <w:rFonts w:hint="eastAsia" w:cs="Calibri"/>
          <w:color w:val="FF0000"/>
          <w:sz w:val="24"/>
          <w:szCs w:val="24"/>
          <w:lang w:val="en-US" w:eastAsia="zh-CN"/>
        </w:rPr>
        <w:t>20</w:t>
      </w:r>
      <w:r>
        <w:rPr>
          <w:rFonts w:cs="Calibri"/>
          <w:color w:val="FF0000"/>
          <w:sz w:val="24"/>
          <w:szCs w:val="24"/>
        </w:rPr>
        <w:t>.</w:t>
      </w:r>
      <w:r>
        <w:rPr>
          <w:rFonts w:hint="eastAsia" w:cs="Calibri"/>
          <w:color w:val="FF0000"/>
          <w:sz w:val="24"/>
          <w:szCs w:val="24"/>
          <w:lang w:val="en-US" w:eastAsia="zh-CN"/>
        </w:rPr>
        <w:t>00</w:t>
      </w:r>
      <w:r>
        <w:rPr>
          <w:rFonts w:cs="Calibri"/>
          <w:color w:val="000000" w:themeColor="text1"/>
          <w:sz w:val="24"/>
          <w:szCs w:val="24"/>
        </w:rPr>
        <w:t>kg)</w:t>
      </w:r>
    </w:p>
    <w:p>
      <w:pPr>
        <w:pStyle w:val="11"/>
        <w:tabs>
          <w:tab w:val="left" w:pos="284"/>
        </w:tabs>
        <w:ind w:firstLine="0" w:firstLineChars="0"/>
        <w:jc w:val="left"/>
        <w:rPr>
          <w:rFonts w:cs="Calibri"/>
          <w:color w:val="000000" w:themeColor="text1"/>
          <w:sz w:val="24"/>
          <w:szCs w:val="24"/>
        </w:rPr>
      </w:pPr>
      <w:r>
        <w:rPr>
          <w:rFonts w:hint="eastAsia" w:cs="Calibri"/>
          <w:color w:val="000000" w:themeColor="text1"/>
          <w:sz w:val="24"/>
          <w:szCs w:val="24"/>
        </w:rPr>
        <w:t xml:space="preserve">                               for mortise</w:t>
      </w:r>
      <w:r>
        <w:rPr>
          <w:rFonts w:cs="Calibri"/>
          <w:color w:val="000000" w:themeColor="text1"/>
          <w:sz w:val="24"/>
          <w:szCs w:val="24"/>
        </w:rPr>
        <w:t xml:space="preserve"> </w:t>
      </w:r>
      <w:r>
        <w:rPr>
          <w:rFonts w:hint="eastAsia" w:cs="Calibri"/>
          <w:color w:val="000000" w:themeColor="text1"/>
          <w:sz w:val="24"/>
          <w:szCs w:val="24"/>
        </w:rPr>
        <w:t xml:space="preserve">（     </w:t>
      </w:r>
      <w:r>
        <w:rPr>
          <w:rFonts w:cs="Calibri"/>
          <w:color w:val="000000" w:themeColor="text1"/>
          <w:sz w:val="24"/>
          <w:szCs w:val="24"/>
        </w:rPr>
        <w:t>kg</w:t>
      </w:r>
      <w:r>
        <w:rPr>
          <w:rFonts w:hint="eastAsia" w:cs="Calibri"/>
          <w:color w:val="000000" w:themeColor="text1"/>
          <w:sz w:val="24"/>
          <w:szCs w:val="24"/>
        </w:rPr>
        <w:t>）</w:t>
      </w:r>
    </w:p>
    <w:sectPr>
      <w:headerReference r:id="rId3" w:type="default"/>
      <w:type w:val="continuous"/>
      <w:pgSz w:w="11906" w:h="16838"/>
      <w:pgMar w:top="1134" w:right="991" w:bottom="993"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ascii="Calibri" w:hAnsi="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A21642"/>
    <w:multiLevelType w:val="multilevel"/>
    <w:tmpl w:val="15A21642"/>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792A065A"/>
    <w:multiLevelType w:val="multilevel"/>
    <w:tmpl w:val="792A065A"/>
    <w:lvl w:ilvl="0" w:tentative="0">
      <w:start w:val="1"/>
      <w:numFmt w:val="upperLetter"/>
      <w:pStyle w:val="2"/>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g0NmZmZTgyZWU3YzUxN2UxYjcxYzI0YWU3ZTAzMWEifQ=="/>
  </w:docVars>
  <w:rsids>
    <w:rsidRoot w:val="00AF6417"/>
    <w:rsid w:val="000003B5"/>
    <w:rsid w:val="0000079A"/>
    <w:rsid w:val="00004498"/>
    <w:rsid w:val="00005C5A"/>
    <w:rsid w:val="000111C4"/>
    <w:rsid w:val="00014870"/>
    <w:rsid w:val="00015933"/>
    <w:rsid w:val="000172D5"/>
    <w:rsid w:val="000257B0"/>
    <w:rsid w:val="00030684"/>
    <w:rsid w:val="00031029"/>
    <w:rsid w:val="00033012"/>
    <w:rsid w:val="00043B45"/>
    <w:rsid w:val="0004606E"/>
    <w:rsid w:val="000535AF"/>
    <w:rsid w:val="0006059A"/>
    <w:rsid w:val="00062DE2"/>
    <w:rsid w:val="00072596"/>
    <w:rsid w:val="00072E2F"/>
    <w:rsid w:val="00076907"/>
    <w:rsid w:val="00076A63"/>
    <w:rsid w:val="00076EF7"/>
    <w:rsid w:val="00082078"/>
    <w:rsid w:val="0008368B"/>
    <w:rsid w:val="000929B4"/>
    <w:rsid w:val="00097496"/>
    <w:rsid w:val="000A0550"/>
    <w:rsid w:val="000A2D5A"/>
    <w:rsid w:val="000B3CE1"/>
    <w:rsid w:val="000B6B0D"/>
    <w:rsid w:val="000C2869"/>
    <w:rsid w:val="000C3E7C"/>
    <w:rsid w:val="000D1ADE"/>
    <w:rsid w:val="000D3CE9"/>
    <w:rsid w:val="000E1CDF"/>
    <w:rsid w:val="000E2E4E"/>
    <w:rsid w:val="000E4362"/>
    <w:rsid w:val="000F07B1"/>
    <w:rsid w:val="000F3769"/>
    <w:rsid w:val="000F4D72"/>
    <w:rsid w:val="0010459F"/>
    <w:rsid w:val="001053BE"/>
    <w:rsid w:val="0010774D"/>
    <w:rsid w:val="00110BB9"/>
    <w:rsid w:val="0011450B"/>
    <w:rsid w:val="001149F2"/>
    <w:rsid w:val="00120D39"/>
    <w:rsid w:val="00121D44"/>
    <w:rsid w:val="00122454"/>
    <w:rsid w:val="00124581"/>
    <w:rsid w:val="00125576"/>
    <w:rsid w:val="0012684D"/>
    <w:rsid w:val="00136A94"/>
    <w:rsid w:val="00143F11"/>
    <w:rsid w:val="00155EC1"/>
    <w:rsid w:val="001678D1"/>
    <w:rsid w:val="00173FA1"/>
    <w:rsid w:val="001813C4"/>
    <w:rsid w:val="0018307A"/>
    <w:rsid w:val="0018433E"/>
    <w:rsid w:val="00187100"/>
    <w:rsid w:val="0019320D"/>
    <w:rsid w:val="00195E94"/>
    <w:rsid w:val="001A207C"/>
    <w:rsid w:val="001A2CE6"/>
    <w:rsid w:val="001A3BA4"/>
    <w:rsid w:val="001B35DF"/>
    <w:rsid w:val="001B68CE"/>
    <w:rsid w:val="001C034E"/>
    <w:rsid w:val="001C170E"/>
    <w:rsid w:val="001C483A"/>
    <w:rsid w:val="001C7A00"/>
    <w:rsid w:val="001C7EFE"/>
    <w:rsid w:val="001D498F"/>
    <w:rsid w:val="001D533B"/>
    <w:rsid w:val="001D6871"/>
    <w:rsid w:val="001E33D6"/>
    <w:rsid w:val="001E556D"/>
    <w:rsid w:val="001F6C68"/>
    <w:rsid w:val="001F7571"/>
    <w:rsid w:val="002004DE"/>
    <w:rsid w:val="002046CE"/>
    <w:rsid w:val="002046DA"/>
    <w:rsid w:val="00206D7D"/>
    <w:rsid w:val="00216A97"/>
    <w:rsid w:val="00221E69"/>
    <w:rsid w:val="002230B6"/>
    <w:rsid w:val="002251C1"/>
    <w:rsid w:val="002263D4"/>
    <w:rsid w:val="002307D9"/>
    <w:rsid w:val="00244146"/>
    <w:rsid w:val="00244EE9"/>
    <w:rsid w:val="00245B7F"/>
    <w:rsid w:val="002469D2"/>
    <w:rsid w:val="00246A69"/>
    <w:rsid w:val="002477D3"/>
    <w:rsid w:val="00255E21"/>
    <w:rsid w:val="00270370"/>
    <w:rsid w:val="00271E25"/>
    <w:rsid w:val="002723C6"/>
    <w:rsid w:val="00277092"/>
    <w:rsid w:val="002828C0"/>
    <w:rsid w:val="00285B71"/>
    <w:rsid w:val="00286A32"/>
    <w:rsid w:val="002962E4"/>
    <w:rsid w:val="00297748"/>
    <w:rsid w:val="002A7690"/>
    <w:rsid w:val="002B3A4D"/>
    <w:rsid w:val="002B4307"/>
    <w:rsid w:val="002C180E"/>
    <w:rsid w:val="002C4C5C"/>
    <w:rsid w:val="002C56FE"/>
    <w:rsid w:val="002D1143"/>
    <w:rsid w:val="002D472E"/>
    <w:rsid w:val="002F3663"/>
    <w:rsid w:val="002F6B0A"/>
    <w:rsid w:val="002F7921"/>
    <w:rsid w:val="00301D61"/>
    <w:rsid w:val="00314198"/>
    <w:rsid w:val="00324D02"/>
    <w:rsid w:val="00340E74"/>
    <w:rsid w:val="00341E04"/>
    <w:rsid w:val="00342554"/>
    <w:rsid w:val="0034396B"/>
    <w:rsid w:val="003501DF"/>
    <w:rsid w:val="00353AD0"/>
    <w:rsid w:val="0035594E"/>
    <w:rsid w:val="003561C9"/>
    <w:rsid w:val="003578C3"/>
    <w:rsid w:val="00366EE3"/>
    <w:rsid w:val="00370C75"/>
    <w:rsid w:val="00370D2F"/>
    <w:rsid w:val="00383C80"/>
    <w:rsid w:val="003863AD"/>
    <w:rsid w:val="0038717B"/>
    <w:rsid w:val="00392B97"/>
    <w:rsid w:val="003A1CAF"/>
    <w:rsid w:val="003B0912"/>
    <w:rsid w:val="003B210C"/>
    <w:rsid w:val="003B2C4D"/>
    <w:rsid w:val="003B2EE6"/>
    <w:rsid w:val="003B3A17"/>
    <w:rsid w:val="003B53E8"/>
    <w:rsid w:val="003B6868"/>
    <w:rsid w:val="003C14A5"/>
    <w:rsid w:val="003C2B73"/>
    <w:rsid w:val="003D22D1"/>
    <w:rsid w:val="003D602F"/>
    <w:rsid w:val="003D6925"/>
    <w:rsid w:val="003E0B6A"/>
    <w:rsid w:val="003E59FE"/>
    <w:rsid w:val="003E7481"/>
    <w:rsid w:val="003F3076"/>
    <w:rsid w:val="003F50C4"/>
    <w:rsid w:val="00402599"/>
    <w:rsid w:val="004036D3"/>
    <w:rsid w:val="004038B5"/>
    <w:rsid w:val="004053B8"/>
    <w:rsid w:val="00407B1C"/>
    <w:rsid w:val="00414203"/>
    <w:rsid w:val="00420E51"/>
    <w:rsid w:val="00421A23"/>
    <w:rsid w:val="004241DF"/>
    <w:rsid w:val="0043244C"/>
    <w:rsid w:val="0043379F"/>
    <w:rsid w:val="00443DA4"/>
    <w:rsid w:val="0044416D"/>
    <w:rsid w:val="00446990"/>
    <w:rsid w:val="00453996"/>
    <w:rsid w:val="004567E1"/>
    <w:rsid w:val="00457189"/>
    <w:rsid w:val="0046042A"/>
    <w:rsid w:val="0047262E"/>
    <w:rsid w:val="00473A43"/>
    <w:rsid w:val="004770DD"/>
    <w:rsid w:val="0048431F"/>
    <w:rsid w:val="00492719"/>
    <w:rsid w:val="00494069"/>
    <w:rsid w:val="004A0C9A"/>
    <w:rsid w:val="004A756B"/>
    <w:rsid w:val="004B41EE"/>
    <w:rsid w:val="004C36AF"/>
    <w:rsid w:val="004C3852"/>
    <w:rsid w:val="004C7939"/>
    <w:rsid w:val="004D20B6"/>
    <w:rsid w:val="004D3550"/>
    <w:rsid w:val="004D3871"/>
    <w:rsid w:val="004E4572"/>
    <w:rsid w:val="004E7FD4"/>
    <w:rsid w:val="004F3D15"/>
    <w:rsid w:val="004F4AE5"/>
    <w:rsid w:val="004F5CAB"/>
    <w:rsid w:val="00501B3E"/>
    <w:rsid w:val="00520929"/>
    <w:rsid w:val="00522C2A"/>
    <w:rsid w:val="0052667D"/>
    <w:rsid w:val="00540181"/>
    <w:rsid w:val="005409F4"/>
    <w:rsid w:val="00542297"/>
    <w:rsid w:val="005431DB"/>
    <w:rsid w:val="0055446A"/>
    <w:rsid w:val="005545F8"/>
    <w:rsid w:val="00554840"/>
    <w:rsid w:val="005605D2"/>
    <w:rsid w:val="00577AFF"/>
    <w:rsid w:val="005820F5"/>
    <w:rsid w:val="00586389"/>
    <w:rsid w:val="0059304C"/>
    <w:rsid w:val="00594158"/>
    <w:rsid w:val="00594813"/>
    <w:rsid w:val="00595FC2"/>
    <w:rsid w:val="0059700F"/>
    <w:rsid w:val="00597EC4"/>
    <w:rsid w:val="005A0656"/>
    <w:rsid w:val="005B1140"/>
    <w:rsid w:val="005B251D"/>
    <w:rsid w:val="005B7B50"/>
    <w:rsid w:val="005C1C1C"/>
    <w:rsid w:val="005C4EF3"/>
    <w:rsid w:val="005C556E"/>
    <w:rsid w:val="005C633B"/>
    <w:rsid w:val="005C7D54"/>
    <w:rsid w:val="005D165B"/>
    <w:rsid w:val="005D2675"/>
    <w:rsid w:val="005D6747"/>
    <w:rsid w:val="005E628E"/>
    <w:rsid w:val="005E7C28"/>
    <w:rsid w:val="005F0D7D"/>
    <w:rsid w:val="005F29FA"/>
    <w:rsid w:val="006052A2"/>
    <w:rsid w:val="0061342E"/>
    <w:rsid w:val="00616DC1"/>
    <w:rsid w:val="006272A3"/>
    <w:rsid w:val="006353ED"/>
    <w:rsid w:val="00636C76"/>
    <w:rsid w:val="0064130A"/>
    <w:rsid w:val="0064252E"/>
    <w:rsid w:val="0064457D"/>
    <w:rsid w:val="00646887"/>
    <w:rsid w:val="00657DD9"/>
    <w:rsid w:val="00666B94"/>
    <w:rsid w:val="00671BDD"/>
    <w:rsid w:val="00671FF7"/>
    <w:rsid w:val="006722A4"/>
    <w:rsid w:val="006847D9"/>
    <w:rsid w:val="006928D8"/>
    <w:rsid w:val="006942A3"/>
    <w:rsid w:val="006A1F08"/>
    <w:rsid w:val="006A2A8E"/>
    <w:rsid w:val="006A4E1F"/>
    <w:rsid w:val="006B4FBF"/>
    <w:rsid w:val="006B73CF"/>
    <w:rsid w:val="006C0ABC"/>
    <w:rsid w:val="006C303A"/>
    <w:rsid w:val="006C5CBD"/>
    <w:rsid w:val="006D3A7F"/>
    <w:rsid w:val="006D6D14"/>
    <w:rsid w:val="006F0F88"/>
    <w:rsid w:val="006F5A0B"/>
    <w:rsid w:val="00701FDF"/>
    <w:rsid w:val="007053FC"/>
    <w:rsid w:val="00711623"/>
    <w:rsid w:val="0071224E"/>
    <w:rsid w:val="007168A2"/>
    <w:rsid w:val="00720989"/>
    <w:rsid w:val="00720FF7"/>
    <w:rsid w:val="00721A0D"/>
    <w:rsid w:val="007224DE"/>
    <w:rsid w:val="00741729"/>
    <w:rsid w:val="00746725"/>
    <w:rsid w:val="00752BA6"/>
    <w:rsid w:val="007536DB"/>
    <w:rsid w:val="007542A5"/>
    <w:rsid w:val="00756372"/>
    <w:rsid w:val="00756E9E"/>
    <w:rsid w:val="00761DD2"/>
    <w:rsid w:val="007631A7"/>
    <w:rsid w:val="007913B0"/>
    <w:rsid w:val="00797A34"/>
    <w:rsid w:val="00797F43"/>
    <w:rsid w:val="007A1D00"/>
    <w:rsid w:val="007A2BE5"/>
    <w:rsid w:val="007B4222"/>
    <w:rsid w:val="007C1108"/>
    <w:rsid w:val="007C5134"/>
    <w:rsid w:val="007C5392"/>
    <w:rsid w:val="007C6BA2"/>
    <w:rsid w:val="007D0717"/>
    <w:rsid w:val="007D5ADD"/>
    <w:rsid w:val="007E0AD9"/>
    <w:rsid w:val="007E1EE7"/>
    <w:rsid w:val="007E4A19"/>
    <w:rsid w:val="007E68F0"/>
    <w:rsid w:val="007E7DB3"/>
    <w:rsid w:val="00817A07"/>
    <w:rsid w:val="00822590"/>
    <w:rsid w:val="00822DB5"/>
    <w:rsid w:val="00822FE7"/>
    <w:rsid w:val="00823A7B"/>
    <w:rsid w:val="008251E0"/>
    <w:rsid w:val="00825979"/>
    <w:rsid w:val="00826766"/>
    <w:rsid w:val="008341D6"/>
    <w:rsid w:val="008400FF"/>
    <w:rsid w:val="00844797"/>
    <w:rsid w:val="00844CD0"/>
    <w:rsid w:val="00846FB0"/>
    <w:rsid w:val="00855947"/>
    <w:rsid w:val="0086651E"/>
    <w:rsid w:val="008665C2"/>
    <w:rsid w:val="0087046C"/>
    <w:rsid w:val="00871708"/>
    <w:rsid w:val="00872FBD"/>
    <w:rsid w:val="0087386A"/>
    <w:rsid w:val="008753E8"/>
    <w:rsid w:val="0088253A"/>
    <w:rsid w:val="008832A8"/>
    <w:rsid w:val="008845EA"/>
    <w:rsid w:val="00885058"/>
    <w:rsid w:val="00890104"/>
    <w:rsid w:val="0089022A"/>
    <w:rsid w:val="00893BCB"/>
    <w:rsid w:val="008948F5"/>
    <w:rsid w:val="008961B8"/>
    <w:rsid w:val="00896275"/>
    <w:rsid w:val="008A11B4"/>
    <w:rsid w:val="008B15F0"/>
    <w:rsid w:val="008B3B77"/>
    <w:rsid w:val="008C3504"/>
    <w:rsid w:val="008C3E38"/>
    <w:rsid w:val="008C62CF"/>
    <w:rsid w:val="008C76D3"/>
    <w:rsid w:val="008E1319"/>
    <w:rsid w:val="008E6DD6"/>
    <w:rsid w:val="008E7DED"/>
    <w:rsid w:val="008F6ADB"/>
    <w:rsid w:val="00904E66"/>
    <w:rsid w:val="00906AD6"/>
    <w:rsid w:val="00931E0C"/>
    <w:rsid w:val="009330F5"/>
    <w:rsid w:val="00934494"/>
    <w:rsid w:val="00935768"/>
    <w:rsid w:val="00942602"/>
    <w:rsid w:val="00951A3A"/>
    <w:rsid w:val="00951D33"/>
    <w:rsid w:val="00954265"/>
    <w:rsid w:val="00961AF6"/>
    <w:rsid w:val="00962018"/>
    <w:rsid w:val="00975456"/>
    <w:rsid w:val="009770E6"/>
    <w:rsid w:val="0098430E"/>
    <w:rsid w:val="00985FBE"/>
    <w:rsid w:val="009958C2"/>
    <w:rsid w:val="00995F24"/>
    <w:rsid w:val="009976AE"/>
    <w:rsid w:val="009A0ADF"/>
    <w:rsid w:val="009A7776"/>
    <w:rsid w:val="009B4A3C"/>
    <w:rsid w:val="009B70A2"/>
    <w:rsid w:val="009C61A3"/>
    <w:rsid w:val="009D152C"/>
    <w:rsid w:val="009D16FC"/>
    <w:rsid w:val="009D3E62"/>
    <w:rsid w:val="009D58A8"/>
    <w:rsid w:val="009D5EA0"/>
    <w:rsid w:val="009E11B1"/>
    <w:rsid w:val="009E1571"/>
    <w:rsid w:val="009E26D6"/>
    <w:rsid w:val="009E7CB9"/>
    <w:rsid w:val="00A0235B"/>
    <w:rsid w:val="00A05BC0"/>
    <w:rsid w:val="00A139EB"/>
    <w:rsid w:val="00A2077C"/>
    <w:rsid w:val="00A3195C"/>
    <w:rsid w:val="00A3270D"/>
    <w:rsid w:val="00A42EC0"/>
    <w:rsid w:val="00A44310"/>
    <w:rsid w:val="00A4586F"/>
    <w:rsid w:val="00A45BCB"/>
    <w:rsid w:val="00A46F03"/>
    <w:rsid w:val="00A500CA"/>
    <w:rsid w:val="00A50CBE"/>
    <w:rsid w:val="00A53122"/>
    <w:rsid w:val="00A53B1D"/>
    <w:rsid w:val="00A5568B"/>
    <w:rsid w:val="00A639BB"/>
    <w:rsid w:val="00A66AD8"/>
    <w:rsid w:val="00A66E9F"/>
    <w:rsid w:val="00A73BDC"/>
    <w:rsid w:val="00A77618"/>
    <w:rsid w:val="00A84C40"/>
    <w:rsid w:val="00A97ED4"/>
    <w:rsid w:val="00AA0320"/>
    <w:rsid w:val="00AA35DC"/>
    <w:rsid w:val="00AA4ADE"/>
    <w:rsid w:val="00AC5B22"/>
    <w:rsid w:val="00AD449C"/>
    <w:rsid w:val="00AD77F4"/>
    <w:rsid w:val="00AE236E"/>
    <w:rsid w:val="00AE3044"/>
    <w:rsid w:val="00AE3823"/>
    <w:rsid w:val="00AE74DD"/>
    <w:rsid w:val="00AF3023"/>
    <w:rsid w:val="00AF3946"/>
    <w:rsid w:val="00AF3EA2"/>
    <w:rsid w:val="00AF4AD9"/>
    <w:rsid w:val="00AF6417"/>
    <w:rsid w:val="00AF699D"/>
    <w:rsid w:val="00B060D8"/>
    <w:rsid w:val="00B12055"/>
    <w:rsid w:val="00B13FC1"/>
    <w:rsid w:val="00B1605C"/>
    <w:rsid w:val="00B231D6"/>
    <w:rsid w:val="00B2676F"/>
    <w:rsid w:val="00B30A08"/>
    <w:rsid w:val="00B329B8"/>
    <w:rsid w:val="00B35BEB"/>
    <w:rsid w:val="00B43E72"/>
    <w:rsid w:val="00B47BDB"/>
    <w:rsid w:val="00B51ADB"/>
    <w:rsid w:val="00B56C89"/>
    <w:rsid w:val="00B56F38"/>
    <w:rsid w:val="00B61E6C"/>
    <w:rsid w:val="00B66988"/>
    <w:rsid w:val="00B734FE"/>
    <w:rsid w:val="00B75C5C"/>
    <w:rsid w:val="00B7669C"/>
    <w:rsid w:val="00B8045F"/>
    <w:rsid w:val="00B81442"/>
    <w:rsid w:val="00B81DE4"/>
    <w:rsid w:val="00B945DF"/>
    <w:rsid w:val="00B95E2F"/>
    <w:rsid w:val="00B96734"/>
    <w:rsid w:val="00B97098"/>
    <w:rsid w:val="00BA12A9"/>
    <w:rsid w:val="00BA627F"/>
    <w:rsid w:val="00BB2AE6"/>
    <w:rsid w:val="00BB3E9F"/>
    <w:rsid w:val="00BB58D2"/>
    <w:rsid w:val="00BB7A04"/>
    <w:rsid w:val="00BC6A1A"/>
    <w:rsid w:val="00BC6D4E"/>
    <w:rsid w:val="00BD0034"/>
    <w:rsid w:val="00BD0CE1"/>
    <w:rsid w:val="00BD6E2C"/>
    <w:rsid w:val="00BE1A1D"/>
    <w:rsid w:val="00BE515D"/>
    <w:rsid w:val="00BE6CE7"/>
    <w:rsid w:val="00BF09A2"/>
    <w:rsid w:val="00BF6113"/>
    <w:rsid w:val="00C032D9"/>
    <w:rsid w:val="00C075EF"/>
    <w:rsid w:val="00C1108C"/>
    <w:rsid w:val="00C1199B"/>
    <w:rsid w:val="00C13104"/>
    <w:rsid w:val="00C202AC"/>
    <w:rsid w:val="00C34C41"/>
    <w:rsid w:val="00C428B4"/>
    <w:rsid w:val="00C431CA"/>
    <w:rsid w:val="00C43288"/>
    <w:rsid w:val="00C43D8A"/>
    <w:rsid w:val="00C43DC0"/>
    <w:rsid w:val="00C44840"/>
    <w:rsid w:val="00C465F8"/>
    <w:rsid w:val="00C474EE"/>
    <w:rsid w:val="00C52AD4"/>
    <w:rsid w:val="00C60E4B"/>
    <w:rsid w:val="00C633D8"/>
    <w:rsid w:val="00C64E5C"/>
    <w:rsid w:val="00C704FF"/>
    <w:rsid w:val="00C72D20"/>
    <w:rsid w:val="00C82A4A"/>
    <w:rsid w:val="00C837CE"/>
    <w:rsid w:val="00C96FA4"/>
    <w:rsid w:val="00CA5C0D"/>
    <w:rsid w:val="00CA5C0E"/>
    <w:rsid w:val="00CA78FC"/>
    <w:rsid w:val="00CB139D"/>
    <w:rsid w:val="00CB5B69"/>
    <w:rsid w:val="00CC3D06"/>
    <w:rsid w:val="00CC7C80"/>
    <w:rsid w:val="00CD2A7F"/>
    <w:rsid w:val="00CD72FD"/>
    <w:rsid w:val="00CF2FE1"/>
    <w:rsid w:val="00CF5662"/>
    <w:rsid w:val="00D0067B"/>
    <w:rsid w:val="00D104DD"/>
    <w:rsid w:val="00D12EE4"/>
    <w:rsid w:val="00D14353"/>
    <w:rsid w:val="00D14933"/>
    <w:rsid w:val="00D16221"/>
    <w:rsid w:val="00D25711"/>
    <w:rsid w:val="00D446C2"/>
    <w:rsid w:val="00D45148"/>
    <w:rsid w:val="00D4536E"/>
    <w:rsid w:val="00D52F8F"/>
    <w:rsid w:val="00D71E96"/>
    <w:rsid w:val="00D740BC"/>
    <w:rsid w:val="00D82E72"/>
    <w:rsid w:val="00D83F40"/>
    <w:rsid w:val="00D921F0"/>
    <w:rsid w:val="00D93AA6"/>
    <w:rsid w:val="00D93C05"/>
    <w:rsid w:val="00DA2478"/>
    <w:rsid w:val="00DA2A52"/>
    <w:rsid w:val="00DA7DA6"/>
    <w:rsid w:val="00DB1423"/>
    <w:rsid w:val="00DB1734"/>
    <w:rsid w:val="00DB468F"/>
    <w:rsid w:val="00DB5530"/>
    <w:rsid w:val="00DB7C19"/>
    <w:rsid w:val="00DC3F66"/>
    <w:rsid w:val="00DD4E4B"/>
    <w:rsid w:val="00DD642F"/>
    <w:rsid w:val="00DD6AEC"/>
    <w:rsid w:val="00DD715C"/>
    <w:rsid w:val="00DD71D4"/>
    <w:rsid w:val="00DE27CA"/>
    <w:rsid w:val="00DE6D1B"/>
    <w:rsid w:val="00DE6F87"/>
    <w:rsid w:val="00DE79A3"/>
    <w:rsid w:val="00DF50C8"/>
    <w:rsid w:val="00E1558D"/>
    <w:rsid w:val="00E1576E"/>
    <w:rsid w:val="00E16DCA"/>
    <w:rsid w:val="00E2646A"/>
    <w:rsid w:val="00E323C9"/>
    <w:rsid w:val="00E34D7E"/>
    <w:rsid w:val="00E42D36"/>
    <w:rsid w:val="00E454CC"/>
    <w:rsid w:val="00E47269"/>
    <w:rsid w:val="00E54188"/>
    <w:rsid w:val="00E54FB8"/>
    <w:rsid w:val="00E7513D"/>
    <w:rsid w:val="00E801E8"/>
    <w:rsid w:val="00E84216"/>
    <w:rsid w:val="00E86B66"/>
    <w:rsid w:val="00E93462"/>
    <w:rsid w:val="00E946D1"/>
    <w:rsid w:val="00E95C8A"/>
    <w:rsid w:val="00E97869"/>
    <w:rsid w:val="00EA4827"/>
    <w:rsid w:val="00EA5F3D"/>
    <w:rsid w:val="00EA6538"/>
    <w:rsid w:val="00EB0B47"/>
    <w:rsid w:val="00EB5DA1"/>
    <w:rsid w:val="00EC162D"/>
    <w:rsid w:val="00EC5D3D"/>
    <w:rsid w:val="00EC7F9E"/>
    <w:rsid w:val="00ED10BA"/>
    <w:rsid w:val="00ED3C82"/>
    <w:rsid w:val="00ED617B"/>
    <w:rsid w:val="00EE012C"/>
    <w:rsid w:val="00EE268B"/>
    <w:rsid w:val="00EE75F0"/>
    <w:rsid w:val="00EF1B3D"/>
    <w:rsid w:val="00F0067C"/>
    <w:rsid w:val="00F0429A"/>
    <w:rsid w:val="00F05B9A"/>
    <w:rsid w:val="00F06184"/>
    <w:rsid w:val="00F10F33"/>
    <w:rsid w:val="00F15985"/>
    <w:rsid w:val="00F20393"/>
    <w:rsid w:val="00F21888"/>
    <w:rsid w:val="00F243AE"/>
    <w:rsid w:val="00F247B4"/>
    <w:rsid w:val="00F24AD7"/>
    <w:rsid w:val="00F2715E"/>
    <w:rsid w:val="00F30957"/>
    <w:rsid w:val="00F33166"/>
    <w:rsid w:val="00F36C8E"/>
    <w:rsid w:val="00F4335C"/>
    <w:rsid w:val="00F43647"/>
    <w:rsid w:val="00F43840"/>
    <w:rsid w:val="00F46331"/>
    <w:rsid w:val="00F46DE1"/>
    <w:rsid w:val="00F4745E"/>
    <w:rsid w:val="00F52F2F"/>
    <w:rsid w:val="00F53904"/>
    <w:rsid w:val="00F5518B"/>
    <w:rsid w:val="00F622A9"/>
    <w:rsid w:val="00F62995"/>
    <w:rsid w:val="00F63640"/>
    <w:rsid w:val="00F63AFB"/>
    <w:rsid w:val="00F71075"/>
    <w:rsid w:val="00F73128"/>
    <w:rsid w:val="00F73D0E"/>
    <w:rsid w:val="00F76A3C"/>
    <w:rsid w:val="00F861AC"/>
    <w:rsid w:val="00F90AEF"/>
    <w:rsid w:val="00FA11E8"/>
    <w:rsid w:val="00FA14C4"/>
    <w:rsid w:val="00FA1B66"/>
    <w:rsid w:val="00FA5A68"/>
    <w:rsid w:val="00FB0725"/>
    <w:rsid w:val="00FB41F5"/>
    <w:rsid w:val="00FB45B9"/>
    <w:rsid w:val="00FB6828"/>
    <w:rsid w:val="00FB6D18"/>
    <w:rsid w:val="00FB7E8E"/>
    <w:rsid w:val="00FC1390"/>
    <w:rsid w:val="00FC3590"/>
    <w:rsid w:val="00FC7967"/>
    <w:rsid w:val="00FD11C5"/>
    <w:rsid w:val="00FD43F3"/>
    <w:rsid w:val="00FD59D2"/>
    <w:rsid w:val="00FE149D"/>
    <w:rsid w:val="00FE16AB"/>
    <w:rsid w:val="00FE2ED4"/>
    <w:rsid w:val="00FE4314"/>
    <w:rsid w:val="00FF6821"/>
    <w:rsid w:val="00FF6E93"/>
    <w:rsid w:val="09C26D5A"/>
    <w:rsid w:val="0A850B1D"/>
    <w:rsid w:val="14A37E80"/>
    <w:rsid w:val="18580113"/>
    <w:rsid w:val="205826F8"/>
    <w:rsid w:val="358F0842"/>
    <w:rsid w:val="3CCF64EE"/>
    <w:rsid w:val="40224D75"/>
    <w:rsid w:val="49F102DC"/>
    <w:rsid w:val="622920CE"/>
    <w:rsid w:val="70AF084F"/>
    <w:rsid w:val="710322ED"/>
    <w:rsid w:val="79CD564D"/>
    <w:rsid w:val="79EF4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0"/>
    <w:pPr>
      <w:keepNext/>
      <w:numPr>
        <w:ilvl w:val="0"/>
        <w:numId w:val="1"/>
      </w:numPr>
      <w:outlineLvl w:val="0"/>
    </w:pPr>
    <w:rPr>
      <w:rFonts w:ascii="Times New Roman" w:hAnsi="Times New Roman" w:eastAsia="宋体" w:cs="Times New Roman"/>
      <w:b/>
      <w:bCs/>
      <w:szCs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qFormat/>
    <w:uiPriority w:val="0"/>
    <w:rPr>
      <w:rFonts w:ascii="Times New Roman" w:hAnsi="Times New Roman" w:eastAsia="宋体" w:cs="Times New Roman"/>
      <w:b/>
      <w:bCs/>
      <w:szCs w:val="24"/>
    </w:rPr>
  </w:style>
  <w:style w:type="paragraph" w:styleId="4">
    <w:name w:val="Balloon Text"/>
    <w:basedOn w:val="1"/>
    <w:link w:val="16"/>
    <w:semiHidden/>
    <w:unhideWhenUsed/>
    <w:qFormat/>
    <w:uiPriority w:val="99"/>
    <w:rPr>
      <w:sz w:val="18"/>
      <w:szCs w:val="18"/>
    </w:rPr>
  </w:style>
  <w:style w:type="paragraph" w:styleId="5">
    <w:name w:val="footer"/>
    <w:basedOn w:val="1"/>
    <w:link w:val="17"/>
    <w:semiHidden/>
    <w:unhideWhenUsed/>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7">
    <w:name w:val="Title"/>
    <w:basedOn w:val="1"/>
    <w:link w:val="14"/>
    <w:qFormat/>
    <w:uiPriority w:val="0"/>
    <w:pPr>
      <w:jc w:val="center"/>
    </w:pPr>
    <w:rPr>
      <w:rFonts w:ascii="Times New Roman" w:hAnsi="Times New Roman" w:eastAsia="宋体" w:cs="Times New Roman"/>
      <w:b/>
      <w:bCs/>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firstLine="420" w:firstLineChars="200"/>
    </w:pPr>
  </w:style>
  <w:style w:type="character" w:customStyle="1" w:styleId="12">
    <w:name w:val="标题 1 Char"/>
    <w:basedOn w:val="10"/>
    <w:link w:val="2"/>
    <w:qFormat/>
    <w:uiPriority w:val="0"/>
    <w:rPr>
      <w:rFonts w:ascii="Times New Roman" w:hAnsi="Times New Roman" w:eastAsia="宋体" w:cs="Times New Roman"/>
      <w:b/>
      <w:bCs/>
      <w:szCs w:val="24"/>
    </w:rPr>
  </w:style>
  <w:style w:type="character" w:customStyle="1" w:styleId="13">
    <w:name w:val="正文文本 Char"/>
    <w:basedOn w:val="10"/>
    <w:link w:val="3"/>
    <w:qFormat/>
    <w:uiPriority w:val="0"/>
    <w:rPr>
      <w:rFonts w:ascii="Times New Roman" w:hAnsi="Times New Roman" w:eastAsia="宋体" w:cs="Times New Roman"/>
      <w:b/>
      <w:bCs/>
      <w:szCs w:val="24"/>
    </w:rPr>
  </w:style>
  <w:style w:type="character" w:customStyle="1" w:styleId="14">
    <w:name w:val="标题 Char"/>
    <w:basedOn w:val="10"/>
    <w:link w:val="7"/>
    <w:qFormat/>
    <w:uiPriority w:val="0"/>
    <w:rPr>
      <w:rFonts w:ascii="Times New Roman" w:hAnsi="Times New Roman" w:eastAsia="宋体" w:cs="Times New Roman"/>
      <w:b/>
      <w:bCs/>
      <w:szCs w:val="24"/>
    </w:rPr>
  </w:style>
  <w:style w:type="character" w:customStyle="1" w:styleId="15">
    <w:name w:val="页眉 Char"/>
    <w:basedOn w:val="10"/>
    <w:link w:val="6"/>
    <w:qFormat/>
    <w:uiPriority w:val="99"/>
    <w:rPr>
      <w:rFonts w:ascii="Times New Roman" w:hAnsi="Times New Roman" w:eastAsia="宋体" w:cs="Times New Roman"/>
      <w:sz w:val="18"/>
      <w:szCs w:val="18"/>
    </w:rPr>
  </w:style>
  <w:style w:type="character" w:customStyle="1" w:styleId="16">
    <w:name w:val="批注框文本 Char"/>
    <w:basedOn w:val="10"/>
    <w:link w:val="4"/>
    <w:semiHidden/>
    <w:qFormat/>
    <w:uiPriority w:val="99"/>
    <w:rPr>
      <w:sz w:val="18"/>
      <w:szCs w:val="18"/>
    </w:rPr>
  </w:style>
  <w:style w:type="character" w:customStyle="1" w:styleId="17">
    <w:name w:val="页脚 Char"/>
    <w:basedOn w:val="10"/>
    <w:link w:val="5"/>
    <w:semiHidden/>
    <w:qFormat/>
    <w:uiPriority w:val="99"/>
    <w:rPr>
      <w:sz w:val="18"/>
      <w:szCs w:val="18"/>
    </w:rPr>
  </w:style>
  <w:style w:type="paragraph" w:customStyle="1" w:styleId="18">
    <w:name w:val="正文文本 (3)"/>
    <w:basedOn w:val="1"/>
    <w:qFormat/>
    <w:uiPriority w:val="0"/>
    <w:pPr>
      <w:shd w:val="clear" w:color="auto" w:fill="FFFFFF"/>
      <w:spacing w:after="120" w:line="0" w:lineRule="atLeast"/>
    </w:pPr>
    <w:rPr>
      <w:rFonts w:ascii="微软雅黑" w:hAnsi="微软雅黑" w:eastAsia="微软雅黑" w:cs="微软雅黑"/>
      <w:sz w:val="19"/>
      <w:szCs w:val="19"/>
    </w:rPr>
  </w:style>
  <w:style w:type="paragraph" w:customStyle="1" w:styleId="19">
    <w:name w:val="正文文本 (2)"/>
    <w:basedOn w:val="1"/>
    <w:qFormat/>
    <w:uiPriority w:val="0"/>
    <w:pPr>
      <w:shd w:val="clear" w:color="auto" w:fill="FFFFFF"/>
      <w:spacing w:before="120" w:line="238" w:lineRule="exact"/>
    </w:pPr>
    <w:rPr>
      <w:rFonts w:ascii="微软雅黑" w:hAnsi="微软雅黑" w:eastAsia="微软雅黑" w:cs="微软雅黑"/>
      <w:sz w:val="17"/>
      <w:szCs w:val="17"/>
    </w:rPr>
  </w:style>
  <w:style w:type="character" w:customStyle="1" w:styleId="20">
    <w:name w:val="正文文本 (2) Exact"/>
    <w:basedOn w:val="10"/>
    <w:qFormat/>
    <w:uiPriority w:val="0"/>
    <w:rPr>
      <w:rFonts w:ascii="微软雅黑" w:hAnsi="微软雅黑" w:eastAsia="微软雅黑" w:cs="微软雅黑"/>
      <w:sz w:val="17"/>
      <w:szCs w:val="17"/>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380</Words>
  <Characters>2047</Characters>
  <Lines>23</Lines>
  <Paragraphs>6</Paragraphs>
  <TotalTime>3</TotalTime>
  <ScaleCrop>false</ScaleCrop>
  <LinksUpToDate>false</LinksUpToDate>
  <CharactersWithSpaces>2552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2017-06-27T07:49:00Z</dcterms:created>
  <dc:creator>Administrator</dc:creator>
  <cp:lastModifiedBy>Administrator</cp:lastModifiedBy>
  <cp:lastPrinted>2018-03-17T01:04:00Z</cp:lastPrinted>
  <dcterms:modified xsi:type="dcterms:W3CDTF">2023-02-12T23:43:01Z</dcterms:modified>
  <cp:revision>454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5A9777C0651C4D5D9374A6B532972DD2</vt:lpwstr>
  </property>
</Properties>
</file>